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F09" w:rsidRPr="00274436" w:rsidRDefault="00D20AD1" w:rsidP="00050F09">
      <w:pPr>
        <w:spacing w:after="0" w:line="240" w:lineRule="auto"/>
        <w:rPr>
          <w:b/>
          <w:sz w:val="36"/>
          <w:szCs w:val="36"/>
        </w:rPr>
      </w:pPr>
      <w:r w:rsidRPr="00274436">
        <w:rPr>
          <w:b/>
          <w:sz w:val="36"/>
          <w:szCs w:val="36"/>
        </w:rPr>
        <w:t>A</w:t>
      </w:r>
      <w:r w:rsidR="00512DE3" w:rsidRPr="00274436">
        <w:rPr>
          <w:b/>
          <w:sz w:val="36"/>
          <w:szCs w:val="36"/>
        </w:rPr>
        <w:t xml:space="preserve">laska LNG </w:t>
      </w:r>
      <w:r w:rsidR="00746ACD" w:rsidRPr="00274436">
        <w:rPr>
          <w:b/>
          <w:sz w:val="36"/>
          <w:szCs w:val="36"/>
        </w:rPr>
        <w:t>O</w:t>
      </w:r>
      <w:r w:rsidR="00512DE3" w:rsidRPr="00274436">
        <w:rPr>
          <w:b/>
          <w:sz w:val="36"/>
          <w:szCs w:val="36"/>
        </w:rPr>
        <w:t>utlines</w:t>
      </w:r>
      <w:r w:rsidR="00746ACD" w:rsidRPr="00274436">
        <w:rPr>
          <w:b/>
          <w:sz w:val="36"/>
          <w:szCs w:val="36"/>
        </w:rPr>
        <w:t xml:space="preserve"> I</w:t>
      </w:r>
      <w:r w:rsidR="00512DE3" w:rsidRPr="00274436">
        <w:rPr>
          <w:b/>
          <w:sz w:val="36"/>
          <w:szCs w:val="36"/>
        </w:rPr>
        <w:t xml:space="preserve">ssues </w:t>
      </w:r>
      <w:proofErr w:type="gramStart"/>
      <w:r w:rsidR="00746ACD" w:rsidRPr="00274436">
        <w:rPr>
          <w:b/>
          <w:sz w:val="36"/>
          <w:szCs w:val="36"/>
        </w:rPr>
        <w:t>F</w:t>
      </w:r>
      <w:r w:rsidR="00EB68AA" w:rsidRPr="00274436">
        <w:rPr>
          <w:b/>
          <w:sz w:val="36"/>
          <w:szCs w:val="36"/>
        </w:rPr>
        <w:t>or</w:t>
      </w:r>
      <w:proofErr w:type="gramEnd"/>
      <w:r w:rsidR="00EB68AA" w:rsidRPr="00274436">
        <w:rPr>
          <w:b/>
          <w:sz w:val="36"/>
          <w:szCs w:val="36"/>
        </w:rPr>
        <w:t xml:space="preserve"> </w:t>
      </w:r>
      <w:r w:rsidR="00746ACD" w:rsidRPr="00274436">
        <w:rPr>
          <w:b/>
          <w:sz w:val="36"/>
          <w:szCs w:val="36"/>
        </w:rPr>
        <w:t>N</w:t>
      </w:r>
      <w:r w:rsidR="00EB68AA" w:rsidRPr="00274436">
        <w:rPr>
          <w:b/>
          <w:sz w:val="36"/>
          <w:szCs w:val="36"/>
        </w:rPr>
        <w:t xml:space="preserve">ext </w:t>
      </w:r>
      <w:r w:rsidR="00746ACD" w:rsidRPr="00274436">
        <w:rPr>
          <w:b/>
          <w:sz w:val="36"/>
          <w:szCs w:val="36"/>
        </w:rPr>
        <w:t>R</w:t>
      </w:r>
      <w:r w:rsidR="00EB68AA" w:rsidRPr="00274436">
        <w:rPr>
          <w:b/>
          <w:sz w:val="36"/>
          <w:szCs w:val="36"/>
        </w:rPr>
        <w:t>ound of</w:t>
      </w:r>
      <w:r w:rsidR="00512DE3" w:rsidRPr="00274436">
        <w:rPr>
          <w:b/>
          <w:sz w:val="36"/>
          <w:szCs w:val="36"/>
        </w:rPr>
        <w:t xml:space="preserve"> </w:t>
      </w:r>
      <w:r w:rsidR="00746ACD" w:rsidRPr="00274436">
        <w:rPr>
          <w:b/>
          <w:sz w:val="36"/>
          <w:szCs w:val="36"/>
        </w:rPr>
        <w:t>R</w:t>
      </w:r>
      <w:r w:rsidR="00512DE3" w:rsidRPr="00274436">
        <w:rPr>
          <w:b/>
          <w:sz w:val="36"/>
          <w:szCs w:val="36"/>
        </w:rPr>
        <w:t xml:space="preserve">esource </w:t>
      </w:r>
      <w:r w:rsidR="00746ACD" w:rsidRPr="00274436">
        <w:rPr>
          <w:b/>
          <w:sz w:val="36"/>
          <w:szCs w:val="36"/>
        </w:rPr>
        <w:t>R</w:t>
      </w:r>
      <w:r w:rsidR="00512DE3" w:rsidRPr="00274436">
        <w:rPr>
          <w:b/>
          <w:sz w:val="36"/>
          <w:szCs w:val="36"/>
        </w:rPr>
        <w:t>eports</w:t>
      </w:r>
    </w:p>
    <w:p w:rsidR="00050F09" w:rsidRPr="00274436" w:rsidRDefault="00050F09" w:rsidP="00050F09">
      <w:pPr>
        <w:spacing w:after="0" w:line="240" w:lineRule="auto"/>
        <w:rPr>
          <w:sz w:val="26"/>
          <w:szCs w:val="26"/>
        </w:rPr>
      </w:pPr>
    </w:p>
    <w:p w:rsidR="00050F09" w:rsidRPr="00274436" w:rsidRDefault="00050F09" w:rsidP="00050F09">
      <w:pPr>
        <w:spacing w:after="0" w:line="240" w:lineRule="auto"/>
        <w:rPr>
          <w:sz w:val="26"/>
          <w:szCs w:val="26"/>
        </w:rPr>
      </w:pPr>
      <w:r w:rsidRPr="00274436">
        <w:rPr>
          <w:sz w:val="26"/>
          <w:szCs w:val="26"/>
        </w:rPr>
        <w:t xml:space="preserve">By Larry </w:t>
      </w:r>
      <w:proofErr w:type="spellStart"/>
      <w:r w:rsidRPr="00274436">
        <w:rPr>
          <w:sz w:val="26"/>
          <w:szCs w:val="26"/>
        </w:rPr>
        <w:t>Persily</w:t>
      </w:r>
      <w:proofErr w:type="spellEnd"/>
      <w:r w:rsidRPr="00274436">
        <w:rPr>
          <w:sz w:val="26"/>
          <w:szCs w:val="26"/>
        </w:rPr>
        <w:t xml:space="preserve"> </w:t>
      </w:r>
      <w:hyperlink r:id="rId8" w:history="1">
        <w:r w:rsidRPr="00274436">
          <w:rPr>
            <w:rStyle w:val="Hyperlink"/>
            <w:sz w:val="26"/>
            <w:szCs w:val="26"/>
          </w:rPr>
          <w:t>lpersily@kpb.us</w:t>
        </w:r>
      </w:hyperlink>
    </w:p>
    <w:p w:rsidR="00050F09" w:rsidRPr="00274436" w:rsidRDefault="00B473E9" w:rsidP="00050F09">
      <w:pPr>
        <w:spacing w:after="0" w:line="240" w:lineRule="auto"/>
        <w:rPr>
          <w:sz w:val="26"/>
          <w:szCs w:val="26"/>
        </w:rPr>
      </w:pPr>
      <w:r w:rsidRPr="00274436">
        <w:rPr>
          <w:sz w:val="26"/>
          <w:szCs w:val="26"/>
        </w:rPr>
        <w:t xml:space="preserve">April </w:t>
      </w:r>
      <w:r w:rsidR="006D4D7D" w:rsidRPr="00274436">
        <w:rPr>
          <w:sz w:val="26"/>
          <w:szCs w:val="26"/>
        </w:rPr>
        <w:t>26</w:t>
      </w:r>
      <w:r w:rsidR="00050F09" w:rsidRPr="00274436">
        <w:rPr>
          <w:sz w:val="26"/>
          <w:szCs w:val="26"/>
        </w:rPr>
        <w:t>, 2016</w:t>
      </w:r>
    </w:p>
    <w:p w:rsidR="00050F09" w:rsidRPr="00274436" w:rsidRDefault="00050F09" w:rsidP="00050F09">
      <w:pPr>
        <w:spacing w:after="0" w:line="240" w:lineRule="auto"/>
        <w:rPr>
          <w:sz w:val="26"/>
          <w:szCs w:val="26"/>
        </w:rPr>
      </w:pPr>
    </w:p>
    <w:p w:rsidR="00050F09" w:rsidRPr="00274436" w:rsidRDefault="00050F09" w:rsidP="00050F09">
      <w:pPr>
        <w:spacing w:after="0" w:line="240" w:lineRule="auto"/>
        <w:rPr>
          <w:rFonts w:eastAsiaTheme="minorEastAsia"/>
          <w:i/>
          <w:sz w:val="26"/>
          <w:szCs w:val="26"/>
        </w:rPr>
      </w:pPr>
      <w:r w:rsidRPr="00274436">
        <w:rPr>
          <w:rFonts w:eastAsiaTheme="minorEastAsia"/>
          <w:i/>
          <w:sz w:val="26"/>
          <w:szCs w:val="26"/>
        </w:rPr>
        <w:t>(This update, provided by the Kenai Peninsula Borough mayor’s office, is part of an ongoing effort to help keep the public informed about the Alaska LNG project.)</w:t>
      </w:r>
    </w:p>
    <w:p w:rsidR="00050F09" w:rsidRPr="00274436" w:rsidRDefault="00050F09" w:rsidP="00050F09">
      <w:pPr>
        <w:spacing w:after="0" w:line="240" w:lineRule="auto"/>
        <w:rPr>
          <w:rFonts w:eastAsiaTheme="minorEastAsia"/>
          <w:i/>
          <w:sz w:val="26"/>
          <w:szCs w:val="26"/>
        </w:rPr>
      </w:pPr>
    </w:p>
    <w:p w:rsidR="00F130A8" w:rsidRPr="00274436" w:rsidRDefault="00AD64E5" w:rsidP="00AD64E5">
      <w:pPr>
        <w:spacing w:after="0" w:line="240" w:lineRule="auto"/>
        <w:rPr>
          <w:sz w:val="26"/>
          <w:szCs w:val="26"/>
        </w:rPr>
      </w:pPr>
      <w:r w:rsidRPr="00274436">
        <w:rPr>
          <w:sz w:val="26"/>
          <w:szCs w:val="26"/>
        </w:rPr>
        <w:t>Alaska LNG</w:t>
      </w:r>
      <w:r w:rsidR="00EF5B79" w:rsidRPr="00274436">
        <w:rPr>
          <w:sz w:val="26"/>
          <w:szCs w:val="26"/>
        </w:rPr>
        <w:t xml:space="preserve">’s </w:t>
      </w:r>
      <w:r w:rsidR="00027398" w:rsidRPr="00274436">
        <w:rPr>
          <w:sz w:val="26"/>
          <w:szCs w:val="26"/>
        </w:rPr>
        <w:t xml:space="preserve">next round of environmental </w:t>
      </w:r>
      <w:r w:rsidR="003C5147" w:rsidRPr="00274436">
        <w:rPr>
          <w:sz w:val="26"/>
          <w:szCs w:val="26"/>
        </w:rPr>
        <w:t xml:space="preserve">and construction planning </w:t>
      </w:r>
      <w:r w:rsidR="00027398" w:rsidRPr="00274436">
        <w:rPr>
          <w:sz w:val="26"/>
          <w:szCs w:val="26"/>
        </w:rPr>
        <w:t>reports</w:t>
      </w:r>
      <w:r w:rsidR="006D4D7D" w:rsidRPr="00274436">
        <w:rPr>
          <w:sz w:val="26"/>
          <w:szCs w:val="26"/>
        </w:rPr>
        <w:t xml:space="preserve"> — called resource reports — </w:t>
      </w:r>
      <w:r w:rsidR="00EF5B79" w:rsidRPr="00274436">
        <w:rPr>
          <w:sz w:val="26"/>
          <w:szCs w:val="26"/>
        </w:rPr>
        <w:t>will address</w:t>
      </w:r>
      <w:r w:rsidR="00136673" w:rsidRPr="00274436">
        <w:rPr>
          <w:sz w:val="26"/>
          <w:szCs w:val="26"/>
        </w:rPr>
        <w:t xml:space="preserve"> </w:t>
      </w:r>
      <w:r w:rsidR="00027398" w:rsidRPr="00274436">
        <w:rPr>
          <w:sz w:val="26"/>
          <w:szCs w:val="26"/>
        </w:rPr>
        <w:t>issues raised by regulatory agencies and the public</w:t>
      </w:r>
      <w:r w:rsidR="00EF5B79" w:rsidRPr="00274436">
        <w:rPr>
          <w:sz w:val="26"/>
          <w:szCs w:val="26"/>
        </w:rPr>
        <w:t xml:space="preserve">, </w:t>
      </w:r>
      <w:r w:rsidR="00027398" w:rsidRPr="00274436">
        <w:rPr>
          <w:sz w:val="26"/>
          <w:szCs w:val="26"/>
        </w:rPr>
        <w:t xml:space="preserve">including why </w:t>
      </w:r>
      <w:r w:rsidR="006D4D7D" w:rsidRPr="00274436">
        <w:rPr>
          <w:sz w:val="26"/>
          <w:szCs w:val="26"/>
        </w:rPr>
        <w:t>the project</w:t>
      </w:r>
      <w:r w:rsidR="00027398" w:rsidRPr="00274436">
        <w:rPr>
          <w:sz w:val="26"/>
          <w:szCs w:val="26"/>
        </w:rPr>
        <w:t xml:space="preserve"> picked Nikiski as the site for </w:t>
      </w:r>
      <w:r w:rsidR="006D4D7D" w:rsidRPr="00274436">
        <w:rPr>
          <w:sz w:val="26"/>
          <w:szCs w:val="26"/>
        </w:rPr>
        <w:t>its</w:t>
      </w:r>
      <w:r w:rsidR="00A4678D" w:rsidRPr="00274436">
        <w:rPr>
          <w:sz w:val="26"/>
          <w:szCs w:val="26"/>
        </w:rPr>
        <w:t xml:space="preserve"> </w:t>
      </w:r>
      <w:r w:rsidR="00FA4DDE" w:rsidRPr="00274436">
        <w:rPr>
          <w:sz w:val="26"/>
          <w:szCs w:val="26"/>
        </w:rPr>
        <w:t>proposed</w:t>
      </w:r>
      <w:r w:rsidR="006D4D7D" w:rsidRPr="00274436">
        <w:rPr>
          <w:sz w:val="26"/>
          <w:szCs w:val="26"/>
        </w:rPr>
        <w:t xml:space="preserve"> natural</w:t>
      </w:r>
      <w:r w:rsidR="00FA4DDE" w:rsidRPr="00274436">
        <w:rPr>
          <w:sz w:val="26"/>
          <w:szCs w:val="26"/>
        </w:rPr>
        <w:t xml:space="preserve"> </w:t>
      </w:r>
      <w:r w:rsidR="00027398" w:rsidRPr="00274436">
        <w:rPr>
          <w:sz w:val="26"/>
          <w:szCs w:val="26"/>
        </w:rPr>
        <w:t>gas liquefaction plant</w:t>
      </w:r>
      <w:r w:rsidR="00EA7FD9" w:rsidRPr="00274436">
        <w:rPr>
          <w:sz w:val="26"/>
          <w:szCs w:val="26"/>
        </w:rPr>
        <w:t xml:space="preserve"> and</w:t>
      </w:r>
      <w:r w:rsidR="00027398" w:rsidRPr="00274436">
        <w:rPr>
          <w:sz w:val="26"/>
          <w:szCs w:val="26"/>
        </w:rPr>
        <w:t xml:space="preserve"> how it </w:t>
      </w:r>
      <w:r w:rsidR="00FA4DDE" w:rsidRPr="00274436">
        <w:rPr>
          <w:sz w:val="26"/>
          <w:szCs w:val="26"/>
        </w:rPr>
        <w:t>would</w:t>
      </w:r>
      <w:r w:rsidR="00027398" w:rsidRPr="00274436">
        <w:rPr>
          <w:sz w:val="26"/>
          <w:szCs w:val="26"/>
        </w:rPr>
        <w:t xml:space="preserve"> reduce impacts on highways</w:t>
      </w:r>
      <w:r w:rsidR="00EA7FD9" w:rsidRPr="00274436">
        <w:rPr>
          <w:sz w:val="26"/>
          <w:szCs w:val="26"/>
        </w:rPr>
        <w:t xml:space="preserve">, recreation activities and tourism </w:t>
      </w:r>
      <w:r w:rsidR="00027398" w:rsidRPr="00274436">
        <w:rPr>
          <w:sz w:val="26"/>
          <w:szCs w:val="26"/>
        </w:rPr>
        <w:t>during co</w:t>
      </w:r>
      <w:r w:rsidR="00EA7FD9" w:rsidRPr="00274436">
        <w:rPr>
          <w:sz w:val="26"/>
          <w:szCs w:val="26"/>
        </w:rPr>
        <w:t>nstruction</w:t>
      </w:r>
      <w:r w:rsidR="00FA4DDE" w:rsidRPr="00274436">
        <w:rPr>
          <w:sz w:val="26"/>
          <w:szCs w:val="26"/>
        </w:rPr>
        <w:t xml:space="preserve"> and operations.</w:t>
      </w:r>
    </w:p>
    <w:p w:rsidR="00136673" w:rsidRPr="00274436" w:rsidRDefault="00136673" w:rsidP="00AD64E5">
      <w:pPr>
        <w:spacing w:after="0" w:line="240" w:lineRule="auto"/>
        <w:rPr>
          <w:sz w:val="26"/>
          <w:szCs w:val="26"/>
        </w:rPr>
      </w:pPr>
    </w:p>
    <w:p w:rsidR="00147F12" w:rsidRPr="00274436" w:rsidRDefault="00136673" w:rsidP="00AD64E5">
      <w:pPr>
        <w:spacing w:after="0" w:line="240" w:lineRule="auto"/>
        <w:rPr>
          <w:sz w:val="26"/>
          <w:szCs w:val="26"/>
        </w:rPr>
      </w:pPr>
      <w:r w:rsidRPr="00274436">
        <w:rPr>
          <w:sz w:val="26"/>
          <w:szCs w:val="26"/>
        </w:rPr>
        <w:t xml:space="preserve">Moving millions of cubic yards of gravel, </w:t>
      </w:r>
      <w:r w:rsidR="00E02579" w:rsidRPr="00274436">
        <w:rPr>
          <w:sz w:val="26"/>
          <w:szCs w:val="26"/>
        </w:rPr>
        <w:t>hundreds of miles of</w:t>
      </w:r>
      <w:r w:rsidRPr="00274436">
        <w:rPr>
          <w:sz w:val="26"/>
          <w:szCs w:val="26"/>
        </w:rPr>
        <w:t xml:space="preserve"> pipe and thousands of workers </w:t>
      </w:r>
      <w:r w:rsidR="0015197A" w:rsidRPr="00274436">
        <w:rPr>
          <w:sz w:val="26"/>
          <w:szCs w:val="26"/>
        </w:rPr>
        <w:t xml:space="preserve">and pieces of equipment </w:t>
      </w:r>
      <w:r w:rsidRPr="00274436">
        <w:rPr>
          <w:sz w:val="26"/>
          <w:szCs w:val="26"/>
        </w:rPr>
        <w:t xml:space="preserve">during several years of construction </w:t>
      </w:r>
      <w:r w:rsidR="0015197A" w:rsidRPr="00274436">
        <w:rPr>
          <w:sz w:val="26"/>
          <w:szCs w:val="26"/>
        </w:rPr>
        <w:t xml:space="preserve">will rely on every transportation route into and around the state including highway, rail, water and air. </w:t>
      </w:r>
      <w:r w:rsidR="006E4373" w:rsidRPr="00274436">
        <w:rPr>
          <w:sz w:val="26"/>
          <w:szCs w:val="26"/>
        </w:rPr>
        <w:t xml:space="preserve"> </w:t>
      </w:r>
      <w:r w:rsidR="0015197A" w:rsidRPr="00274436">
        <w:rPr>
          <w:sz w:val="26"/>
          <w:szCs w:val="26"/>
        </w:rPr>
        <w:t>The project is “developing a transportation plan that will minimize the direct and indirect impacts of project construction to transportation and traffic,” Alaska LNG reported in an April 7 letter to the Federal Energy Regulatory Commission.</w:t>
      </w:r>
    </w:p>
    <w:p w:rsidR="00147F12" w:rsidRPr="00274436" w:rsidRDefault="00147F12" w:rsidP="00AD64E5">
      <w:pPr>
        <w:spacing w:after="0" w:line="240" w:lineRule="auto"/>
        <w:rPr>
          <w:sz w:val="26"/>
          <w:szCs w:val="26"/>
        </w:rPr>
      </w:pPr>
    </w:p>
    <w:p w:rsidR="00147F12" w:rsidRPr="00274436" w:rsidRDefault="0015197A" w:rsidP="00AD64E5">
      <w:pPr>
        <w:spacing w:after="0" w:line="240" w:lineRule="auto"/>
        <w:rPr>
          <w:sz w:val="26"/>
          <w:szCs w:val="26"/>
        </w:rPr>
      </w:pPr>
      <w:r w:rsidRPr="00274436">
        <w:rPr>
          <w:sz w:val="26"/>
          <w:szCs w:val="26"/>
        </w:rPr>
        <w:t xml:space="preserve">The potential impacts and a </w:t>
      </w:r>
      <w:r w:rsidR="00D20AD1" w:rsidRPr="00274436">
        <w:rPr>
          <w:sz w:val="26"/>
          <w:szCs w:val="26"/>
        </w:rPr>
        <w:t xml:space="preserve">high-level overview of </w:t>
      </w:r>
      <w:r w:rsidR="004F7A09" w:rsidRPr="00274436">
        <w:rPr>
          <w:sz w:val="26"/>
          <w:szCs w:val="26"/>
        </w:rPr>
        <w:t>a</w:t>
      </w:r>
      <w:r w:rsidR="00D20AD1" w:rsidRPr="00274436">
        <w:rPr>
          <w:sz w:val="26"/>
          <w:szCs w:val="26"/>
        </w:rPr>
        <w:t xml:space="preserve"> </w:t>
      </w:r>
      <w:r w:rsidRPr="00274436">
        <w:rPr>
          <w:sz w:val="26"/>
          <w:szCs w:val="26"/>
        </w:rPr>
        <w:t>proposed transportation mi</w:t>
      </w:r>
      <w:r w:rsidR="00D20AD1" w:rsidRPr="00274436">
        <w:rPr>
          <w:sz w:val="26"/>
          <w:szCs w:val="26"/>
        </w:rPr>
        <w:t>tigation plan will be discussed</w:t>
      </w:r>
      <w:r w:rsidRPr="00274436">
        <w:rPr>
          <w:sz w:val="26"/>
          <w:szCs w:val="26"/>
        </w:rPr>
        <w:t xml:space="preserve"> in Resource Report No. 5</w:t>
      </w:r>
      <w:r w:rsidR="00C22BD6" w:rsidRPr="00274436">
        <w:rPr>
          <w:sz w:val="26"/>
          <w:szCs w:val="26"/>
        </w:rPr>
        <w:t>, Alaska LNG told FERC</w:t>
      </w:r>
      <w:r w:rsidRPr="00274436">
        <w:rPr>
          <w:sz w:val="26"/>
          <w:szCs w:val="26"/>
        </w:rPr>
        <w:t>.</w:t>
      </w:r>
      <w:r w:rsidR="00147F12" w:rsidRPr="00274436">
        <w:rPr>
          <w:sz w:val="26"/>
          <w:szCs w:val="26"/>
        </w:rPr>
        <w:t xml:space="preserve"> </w:t>
      </w:r>
      <w:r w:rsidR="006E4373" w:rsidRPr="00274436">
        <w:rPr>
          <w:sz w:val="26"/>
          <w:szCs w:val="26"/>
        </w:rPr>
        <w:t xml:space="preserve"> </w:t>
      </w:r>
      <w:r w:rsidR="00147F12" w:rsidRPr="00274436">
        <w:rPr>
          <w:sz w:val="26"/>
          <w:szCs w:val="26"/>
        </w:rPr>
        <w:t>That report will cover a lot more th</w:t>
      </w:r>
      <w:r w:rsidR="00FA4DDE" w:rsidRPr="00274436">
        <w:rPr>
          <w:sz w:val="26"/>
          <w:szCs w:val="26"/>
        </w:rPr>
        <w:t xml:space="preserve">an transportation. </w:t>
      </w:r>
      <w:r w:rsidR="006E4373" w:rsidRPr="00274436">
        <w:rPr>
          <w:sz w:val="26"/>
          <w:szCs w:val="26"/>
        </w:rPr>
        <w:t xml:space="preserve"> </w:t>
      </w:r>
      <w:r w:rsidR="00FA4DDE" w:rsidRPr="00274436">
        <w:rPr>
          <w:sz w:val="26"/>
          <w:szCs w:val="26"/>
        </w:rPr>
        <w:t>Labeled the socioeconomics</w:t>
      </w:r>
      <w:r w:rsidR="00147F12" w:rsidRPr="00274436">
        <w:rPr>
          <w:sz w:val="26"/>
          <w:szCs w:val="26"/>
        </w:rPr>
        <w:t xml:space="preserve"> report, it </w:t>
      </w:r>
      <w:r w:rsidR="00EF5B79" w:rsidRPr="00274436">
        <w:rPr>
          <w:sz w:val="26"/>
          <w:szCs w:val="26"/>
        </w:rPr>
        <w:t xml:space="preserve">also </w:t>
      </w:r>
      <w:r w:rsidR="00147F12" w:rsidRPr="00274436">
        <w:rPr>
          <w:sz w:val="26"/>
          <w:szCs w:val="26"/>
        </w:rPr>
        <w:t xml:space="preserve">will </w:t>
      </w:r>
      <w:r w:rsidR="00066F0B" w:rsidRPr="00274436">
        <w:rPr>
          <w:sz w:val="26"/>
          <w:szCs w:val="26"/>
        </w:rPr>
        <w:t>detail the project’s potential e</w:t>
      </w:r>
      <w:r w:rsidR="00147F12" w:rsidRPr="00274436">
        <w:rPr>
          <w:sz w:val="26"/>
          <w:szCs w:val="26"/>
        </w:rPr>
        <w:t xml:space="preserve">ffects on communities including the job market, </w:t>
      </w:r>
      <w:r w:rsidR="00E02579" w:rsidRPr="00274436">
        <w:rPr>
          <w:sz w:val="26"/>
          <w:szCs w:val="26"/>
        </w:rPr>
        <w:t xml:space="preserve">population, </w:t>
      </w:r>
      <w:r w:rsidR="00147F12" w:rsidRPr="00274436">
        <w:rPr>
          <w:sz w:val="26"/>
          <w:szCs w:val="26"/>
        </w:rPr>
        <w:t>housing, schools</w:t>
      </w:r>
      <w:r w:rsidR="008F7897" w:rsidRPr="00274436">
        <w:rPr>
          <w:sz w:val="26"/>
          <w:szCs w:val="26"/>
        </w:rPr>
        <w:t>, and</w:t>
      </w:r>
      <w:r w:rsidR="00147F12" w:rsidRPr="00274436">
        <w:rPr>
          <w:sz w:val="26"/>
          <w:szCs w:val="26"/>
        </w:rPr>
        <w:t xml:space="preserve"> government </w:t>
      </w:r>
      <w:r w:rsidR="00E02579" w:rsidRPr="00274436">
        <w:rPr>
          <w:sz w:val="26"/>
          <w:szCs w:val="26"/>
        </w:rPr>
        <w:t xml:space="preserve">and community </w:t>
      </w:r>
      <w:r w:rsidR="00147F12" w:rsidRPr="00274436">
        <w:rPr>
          <w:sz w:val="26"/>
          <w:szCs w:val="26"/>
        </w:rPr>
        <w:t>services.</w:t>
      </w:r>
    </w:p>
    <w:p w:rsidR="00147F12" w:rsidRPr="00274436" w:rsidRDefault="00147F12" w:rsidP="00AD64E5">
      <w:pPr>
        <w:spacing w:after="0" w:line="240" w:lineRule="auto"/>
        <w:rPr>
          <w:sz w:val="26"/>
          <w:szCs w:val="26"/>
        </w:rPr>
      </w:pPr>
    </w:p>
    <w:p w:rsidR="00E1499B" w:rsidRPr="00274436" w:rsidRDefault="00147F12" w:rsidP="00AD64E5">
      <w:pPr>
        <w:spacing w:after="0" w:line="240" w:lineRule="auto"/>
        <w:rPr>
          <w:sz w:val="26"/>
          <w:szCs w:val="26"/>
        </w:rPr>
      </w:pPr>
      <w:r w:rsidRPr="00274436">
        <w:rPr>
          <w:sz w:val="26"/>
          <w:szCs w:val="26"/>
        </w:rPr>
        <w:t xml:space="preserve">The socioeconomics review is one of 13 reports FERC requires from </w:t>
      </w:r>
      <w:r w:rsidR="00D20AD1" w:rsidRPr="00274436">
        <w:rPr>
          <w:sz w:val="26"/>
          <w:szCs w:val="26"/>
        </w:rPr>
        <w:t>LNG</w:t>
      </w:r>
      <w:r w:rsidRPr="00274436">
        <w:rPr>
          <w:sz w:val="26"/>
          <w:szCs w:val="26"/>
        </w:rPr>
        <w:t xml:space="preserve"> project applicants. </w:t>
      </w:r>
      <w:r w:rsidR="006E4373" w:rsidRPr="00274436">
        <w:rPr>
          <w:sz w:val="26"/>
          <w:szCs w:val="26"/>
        </w:rPr>
        <w:t xml:space="preserve"> </w:t>
      </w:r>
      <w:r w:rsidR="00E1499B" w:rsidRPr="00274436">
        <w:rPr>
          <w:sz w:val="26"/>
          <w:szCs w:val="26"/>
        </w:rPr>
        <w:t>The reports provide a base for FERC to draft its environmental impact statement and for regulatory agencies to ensure they have the data need</w:t>
      </w:r>
      <w:r w:rsidR="00C22BD6" w:rsidRPr="00274436">
        <w:rPr>
          <w:sz w:val="26"/>
          <w:szCs w:val="26"/>
        </w:rPr>
        <w:t>ed</w:t>
      </w:r>
      <w:r w:rsidR="00E1499B" w:rsidRPr="00274436">
        <w:rPr>
          <w:sz w:val="26"/>
          <w:szCs w:val="26"/>
        </w:rPr>
        <w:t xml:space="preserve"> for </w:t>
      </w:r>
      <w:r w:rsidR="004F7A09" w:rsidRPr="00274436">
        <w:rPr>
          <w:sz w:val="26"/>
          <w:szCs w:val="26"/>
        </w:rPr>
        <w:t xml:space="preserve">their </w:t>
      </w:r>
      <w:r w:rsidR="00E1499B" w:rsidRPr="00274436">
        <w:rPr>
          <w:sz w:val="26"/>
          <w:szCs w:val="26"/>
        </w:rPr>
        <w:t>permit and authorization decisions.</w:t>
      </w:r>
    </w:p>
    <w:p w:rsidR="00E1499B" w:rsidRPr="00274436" w:rsidRDefault="00E1499B" w:rsidP="00AD64E5">
      <w:pPr>
        <w:spacing w:after="0" w:line="240" w:lineRule="auto"/>
        <w:rPr>
          <w:sz w:val="26"/>
          <w:szCs w:val="26"/>
        </w:rPr>
      </w:pPr>
    </w:p>
    <w:p w:rsidR="00147F12" w:rsidRDefault="00147F12" w:rsidP="00AD64E5">
      <w:pPr>
        <w:spacing w:after="0" w:line="240" w:lineRule="auto"/>
        <w:rPr>
          <w:sz w:val="26"/>
          <w:szCs w:val="26"/>
        </w:rPr>
      </w:pPr>
      <w:r w:rsidRPr="00274436">
        <w:rPr>
          <w:sz w:val="26"/>
          <w:szCs w:val="26"/>
        </w:rPr>
        <w:t xml:space="preserve">Alaska LNG is in its fourth year of gathering and analyzing data </w:t>
      </w:r>
      <w:r w:rsidR="008045B1" w:rsidRPr="00274436">
        <w:rPr>
          <w:sz w:val="26"/>
          <w:szCs w:val="26"/>
        </w:rPr>
        <w:t xml:space="preserve">for the reports. </w:t>
      </w:r>
      <w:r w:rsidR="006E4373" w:rsidRPr="00274436">
        <w:rPr>
          <w:sz w:val="26"/>
          <w:szCs w:val="26"/>
        </w:rPr>
        <w:t xml:space="preserve"> </w:t>
      </w:r>
      <w:r w:rsidR="008045B1" w:rsidRPr="00274436">
        <w:rPr>
          <w:sz w:val="26"/>
          <w:szCs w:val="26"/>
        </w:rPr>
        <w:t>A first draft was su</w:t>
      </w:r>
      <w:r w:rsidR="008F7897" w:rsidRPr="00274436">
        <w:rPr>
          <w:sz w:val="26"/>
          <w:szCs w:val="26"/>
        </w:rPr>
        <w:t>bmitted in February 2015, with the</w:t>
      </w:r>
      <w:r w:rsidR="008045B1" w:rsidRPr="00274436">
        <w:rPr>
          <w:sz w:val="26"/>
          <w:szCs w:val="26"/>
        </w:rPr>
        <w:t xml:space="preserve"> second </w:t>
      </w:r>
      <w:r w:rsidR="00D20AD1" w:rsidRPr="00274436">
        <w:rPr>
          <w:sz w:val="26"/>
          <w:szCs w:val="26"/>
        </w:rPr>
        <w:t>draft</w:t>
      </w:r>
      <w:r w:rsidR="003C5147" w:rsidRPr="00274436">
        <w:rPr>
          <w:sz w:val="26"/>
          <w:szCs w:val="26"/>
        </w:rPr>
        <w:t xml:space="preserve"> </w:t>
      </w:r>
      <w:r w:rsidR="008F7897" w:rsidRPr="00274436">
        <w:rPr>
          <w:sz w:val="26"/>
          <w:szCs w:val="26"/>
        </w:rPr>
        <w:t xml:space="preserve">this summer </w:t>
      </w:r>
      <w:r w:rsidR="003C5147" w:rsidRPr="00274436">
        <w:rPr>
          <w:sz w:val="26"/>
          <w:szCs w:val="26"/>
        </w:rPr>
        <w:t xml:space="preserve">to weigh in </w:t>
      </w:r>
      <w:r w:rsidR="00E02579" w:rsidRPr="00274436">
        <w:rPr>
          <w:sz w:val="26"/>
          <w:szCs w:val="26"/>
        </w:rPr>
        <w:t>at thousands of pages</w:t>
      </w:r>
      <w:r w:rsidR="004F7A09" w:rsidRPr="00274436">
        <w:rPr>
          <w:sz w:val="26"/>
          <w:szCs w:val="26"/>
        </w:rPr>
        <w:t xml:space="preserve"> and</w:t>
      </w:r>
      <w:r w:rsidR="00E02579" w:rsidRPr="00274436">
        <w:rPr>
          <w:sz w:val="26"/>
          <w:szCs w:val="26"/>
        </w:rPr>
        <w:t xml:space="preserve"> </w:t>
      </w:r>
      <w:r w:rsidR="008045B1" w:rsidRPr="00274436">
        <w:rPr>
          <w:sz w:val="26"/>
          <w:szCs w:val="26"/>
        </w:rPr>
        <w:t xml:space="preserve">with much more detail and </w:t>
      </w:r>
      <w:r w:rsidR="000E246A" w:rsidRPr="00274436">
        <w:rPr>
          <w:sz w:val="26"/>
          <w:szCs w:val="26"/>
        </w:rPr>
        <w:t>a</w:t>
      </w:r>
      <w:r w:rsidR="008045B1" w:rsidRPr="00274436">
        <w:rPr>
          <w:sz w:val="26"/>
          <w:szCs w:val="26"/>
        </w:rPr>
        <w:t xml:space="preserve"> first look at steps to lessen environmental and community impacts</w:t>
      </w:r>
      <w:r w:rsidR="004F7A09" w:rsidRPr="00274436">
        <w:rPr>
          <w:sz w:val="26"/>
          <w:szCs w:val="26"/>
        </w:rPr>
        <w:t xml:space="preserve"> — </w:t>
      </w:r>
      <w:r w:rsidR="00D20AD1" w:rsidRPr="00274436">
        <w:rPr>
          <w:sz w:val="26"/>
          <w:szCs w:val="26"/>
        </w:rPr>
        <w:t xml:space="preserve">and also </w:t>
      </w:r>
      <w:r w:rsidR="004F7A09" w:rsidRPr="00274436">
        <w:rPr>
          <w:sz w:val="26"/>
          <w:szCs w:val="26"/>
        </w:rPr>
        <w:t xml:space="preserve">a look at </w:t>
      </w:r>
      <w:r w:rsidR="00D20AD1" w:rsidRPr="00274436">
        <w:rPr>
          <w:sz w:val="26"/>
          <w:szCs w:val="26"/>
        </w:rPr>
        <w:t>the benefits of the development estimated at $45 billion to $65 billion</w:t>
      </w:r>
      <w:r w:rsidR="008045B1" w:rsidRPr="00274436">
        <w:rPr>
          <w:sz w:val="26"/>
          <w:szCs w:val="26"/>
        </w:rPr>
        <w:t>.</w:t>
      </w:r>
      <w:r w:rsidR="00D20AD1" w:rsidRPr="00274436">
        <w:rPr>
          <w:sz w:val="26"/>
          <w:szCs w:val="26"/>
        </w:rPr>
        <w:t xml:space="preserve"> </w:t>
      </w:r>
      <w:r w:rsidR="006E4373" w:rsidRPr="00274436">
        <w:rPr>
          <w:sz w:val="26"/>
          <w:szCs w:val="26"/>
        </w:rPr>
        <w:t xml:space="preserve"> </w:t>
      </w:r>
      <w:r w:rsidR="00D20AD1" w:rsidRPr="00274436">
        <w:rPr>
          <w:sz w:val="26"/>
          <w:szCs w:val="26"/>
        </w:rPr>
        <w:t xml:space="preserve">Final details of the transportation plan and other measures would come when Alaska LNG submits its full application </w:t>
      </w:r>
      <w:r w:rsidR="004F7A09" w:rsidRPr="00274436">
        <w:rPr>
          <w:sz w:val="26"/>
          <w:szCs w:val="26"/>
        </w:rPr>
        <w:t>for</w:t>
      </w:r>
      <w:r w:rsidR="00D20AD1" w:rsidRPr="00274436">
        <w:rPr>
          <w:sz w:val="26"/>
          <w:szCs w:val="26"/>
        </w:rPr>
        <w:t xml:space="preserve"> FERC</w:t>
      </w:r>
      <w:r w:rsidR="004F7A09" w:rsidRPr="00274436">
        <w:rPr>
          <w:sz w:val="26"/>
          <w:szCs w:val="26"/>
        </w:rPr>
        <w:t xml:space="preserve"> authorization</w:t>
      </w:r>
      <w:r w:rsidR="00D20AD1" w:rsidRPr="00274436">
        <w:rPr>
          <w:sz w:val="26"/>
          <w:szCs w:val="26"/>
        </w:rPr>
        <w:t>.</w:t>
      </w:r>
    </w:p>
    <w:p w:rsidR="00066F0B" w:rsidRPr="00274436" w:rsidRDefault="00066F0B" w:rsidP="00EA7FD9">
      <w:pPr>
        <w:spacing w:after="0" w:line="240" w:lineRule="auto"/>
        <w:rPr>
          <w:rFonts w:eastAsia="Times New Roman" w:cs="Times New Roman"/>
          <w:b/>
          <w:color w:val="000000"/>
          <w:sz w:val="26"/>
          <w:szCs w:val="26"/>
          <w:lang w:val="en"/>
        </w:rPr>
      </w:pPr>
      <w:r w:rsidRPr="00274436">
        <w:rPr>
          <w:rFonts w:eastAsia="Times New Roman" w:cs="Times New Roman"/>
          <w:b/>
          <w:color w:val="000000"/>
          <w:sz w:val="26"/>
          <w:szCs w:val="26"/>
          <w:lang w:val="en"/>
        </w:rPr>
        <w:lastRenderedPageBreak/>
        <w:t xml:space="preserve">REPORTS </w:t>
      </w:r>
      <w:r w:rsidR="00F317D3" w:rsidRPr="00274436">
        <w:rPr>
          <w:rFonts w:eastAsia="Times New Roman" w:cs="Times New Roman"/>
          <w:b/>
          <w:color w:val="000000"/>
          <w:sz w:val="26"/>
          <w:szCs w:val="26"/>
          <w:lang w:val="en"/>
        </w:rPr>
        <w:t>EXPECTED BY</w:t>
      </w:r>
      <w:r w:rsidRPr="00274436">
        <w:rPr>
          <w:rFonts w:eastAsia="Times New Roman" w:cs="Times New Roman"/>
          <w:b/>
          <w:color w:val="000000"/>
          <w:sz w:val="26"/>
          <w:szCs w:val="26"/>
          <w:lang w:val="en"/>
        </w:rPr>
        <w:t xml:space="preserve"> </w:t>
      </w:r>
      <w:r w:rsidRPr="00312F03">
        <w:rPr>
          <w:rFonts w:eastAsia="Times New Roman" w:cs="Times New Roman"/>
          <w:b/>
          <w:color w:val="000000"/>
          <w:sz w:val="26"/>
          <w:szCs w:val="26"/>
          <w:lang w:val="en"/>
        </w:rPr>
        <w:t>JUNE</w:t>
      </w:r>
    </w:p>
    <w:p w:rsidR="00066F0B" w:rsidRPr="00274436" w:rsidRDefault="00066F0B" w:rsidP="00EA7FD9">
      <w:pPr>
        <w:spacing w:after="0" w:line="240" w:lineRule="auto"/>
        <w:rPr>
          <w:rFonts w:eastAsia="Times New Roman" w:cs="Times New Roman"/>
          <w:color w:val="000000"/>
          <w:sz w:val="26"/>
          <w:szCs w:val="26"/>
          <w:lang w:val="en"/>
        </w:rPr>
      </w:pPr>
    </w:p>
    <w:p w:rsidR="00136673" w:rsidRPr="00274436" w:rsidRDefault="00EA7FD9"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The project plans to file its</w:t>
      </w:r>
      <w:r w:rsidR="00D20AD1" w:rsidRPr="00274436">
        <w:rPr>
          <w:rFonts w:eastAsia="Times New Roman" w:cs="Times New Roman"/>
          <w:color w:val="000000"/>
          <w:sz w:val="26"/>
          <w:szCs w:val="26"/>
          <w:lang w:val="en"/>
        </w:rPr>
        <w:t xml:space="preserve"> latest draft</w:t>
      </w:r>
      <w:r w:rsidRPr="00274436">
        <w:rPr>
          <w:rFonts w:eastAsia="Times New Roman" w:cs="Times New Roman"/>
          <w:color w:val="000000"/>
          <w:sz w:val="26"/>
          <w:szCs w:val="26"/>
          <w:lang w:val="en"/>
        </w:rPr>
        <w:t xml:space="preserve"> reports during the second and third quarters this year, Alaska LNG </w:t>
      </w:r>
      <w:r w:rsidR="00E02579" w:rsidRPr="00274436">
        <w:rPr>
          <w:rFonts w:eastAsia="Times New Roman" w:cs="Times New Roman"/>
          <w:color w:val="000000"/>
          <w:sz w:val="26"/>
          <w:szCs w:val="26"/>
          <w:lang w:val="en"/>
        </w:rPr>
        <w:t xml:space="preserve">said in its April 7 </w:t>
      </w:r>
      <w:r w:rsidR="00C22BD6" w:rsidRPr="00274436">
        <w:rPr>
          <w:rFonts w:eastAsia="Times New Roman" w:cs="Times New Roman"/>
          <w:color w:val="000000"/>
          <w:sz w:val="26"/>
          <w:szCs w:val="26"/>
          <w:lang w:val="en"/>
        </w:rPr>
        <w:t xml:space="preserve">letter </w:t>
      </w:r>
      <w:r w:rsidR="00FA4DDE" w:rsidRPr="00274436">
        <w:rPr>
          <w:rFonts w:eastAsia="Times New Roman" w:cs="Times New Roman"/>
          <w:color w:val="000000"/>
          <w:sz w:val="26"/>
          <w:szCs w:val="26"/>
          <w:lang w:val="en"/>
        </w:rPr>
        <w:t>to FERC</w:t>
      </w:r>
      <w:r w:rsidR="00287920" w:rsidRPr="00274436">
        <w:rPr>
          <w:rFonts w:eastAsia="Times New Roman" w:cs="Times New Roman"/>
          <w:color w:val="000000"/>
          <w:sz w:val="26"/>
          <w:szCs w:val="26"/>
          <w:lang w:val="en"/>
        </w:rPr>
        <w:t>.</w:t>
      </w:r>
      <w:r w:rsidR="00FA4DDE"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136673" w:rsidRPr="00274436">
        <w:rPr>
          <w:rFonts w:eastAsia="Times New Roman" w:cs="Times New Roman"/>
          <w:color w:val="000000"/>
          <w:sz w:val="26"/>
          <w:szCs w:val="26"/>
          <w:lang w:val="en"/>
        </w:rPr>
        <w:t>The letter did not specify a schedule, though a</w:t>
      </w:r>
      <w:r w:rsidR="00E02579" w:rsidRPr="00274436">
        <w:rPr>
          <w:rFonts w:eastAsia="Times New Roman" w:cs="Times New Roman"/>
          <w:color w:val="000000"/>
          <w:sz w:val="26"/>
          <w:szCs w:val="26"/>
          <w:lang w:val="en"/>
        </w:rPr>
        <w:t xml:space="preserve">n April 8 state </w:t>
      </w:r>
      <w:r w:rsidR="00C22BD6" w:rsidRPr="00274436">
        <w:rPr>
          <w:rFonts w:eastAsia="Times New Roman" w:cs="Times New Roman"/>
          <w:color w:val="000000"/>
          <w:sz w:val="26"/>
          <w:szCs w:val="26"/>
          <w:lang w:val="en"/>
        </w:rPr>
        <w:t xml:space="preserve">agency </w:t>
      </w:r>
      <w:r w:rsidR="00E02579" w:rsidRPr="00274436">
        <w:rPr>
          <w:rFonts w:eastAsia="Times New Roman" w:cs="Times New Roman"/>
          <w:color w:val="000000"/>
          <w:sz w:val="26"/>
          <w:szCs w:val="26"/>
          <w:lang w:val="en"/>
        </w:rPr>
        <w:t xml:space="preserve">presentation </w:t>
      </w:r>
      <w:r w:rsidR="004F7A09" w:rsidRPr="00274436">
        <w:rPr>
          <w:rFonts w:eastAsia="Times New Roman" w:cs="Times New Roman"/>
          <w:color w:val="000000"/>
          <w:sz w:val="26"/>
          <w:szCs w:val="26"/>
          <w:lang w:val="en"/>
        </w:rPr>
        <w:t>said the first two reports we</w:t>
      </w:r>
      <w:r w:rsidR="00136673" w:rsidRPr="00274436">
        <w:rPr>
          <w:rFonts w:eastAsia="Times New Roman" w:cs="Times New Roman"/>
          <w:color w:val="000000"/>
          <w:sz w:val="26"/>
          <w:szCs w:val="26"/>
          <w:lang w:val="en"/>
        </w:rPr>
        <w:t xml:space="preserve">re being updated </w:t>
      </w:r>
      <w:r w:rsidR="000E246A" w:rsidRPr="00274436">
        <w:rPr>
          <w:rFonts w:eastAsia="Times New Roman" w:cs="Times New Roman"/>
          <w:color w:val="000000"/>
          <w:sz w:val="26"/>
          <w:szCs w:val="26"/>
          <w:lang w:val="en"/>
        </w:rPr>
        <w:t xml:space="preserve">by project teams </w:t>
      </w:r>
      <w:r w:rsidR="00136673" w:rsidRPr="00274436">
        <w:rPr>
          <w:rFonts w:eastAsia="Times New Roman" w:cs="Times New Roman"/>
          <w:color w:val="000000"/>
          <w:sz w:val="26"/>
          <w:szCs w:val="26"/>
          <w:lang w:val="en"/>
        </w:rPr>
        <w:t>for a final review by the partners in May</w:t>
      </w:r>
      <w:r w:rsidR="00066F0B" w:rsidRPr="00274436">
        <w:rPr>
          <w:rFonts w:eastAsia="Times New Roman" w:cs="Times New Roman"/>
          <w:color w:val="000000"/>
          <w:sz w:val="26"/>
          <w:szCs w:val="26"/>
          <w:lang w:val="en"/>
        </w:rPr>
        <w:t xml:space="preserve"> before submission to FERC</w:t>
      </w:r>
      <w:r w:rsidR="00136673" w:rsidRPr="00274436">
        <w:rPr>
          <w:rFonts w:eastAsia="Times New Roman" w:cs="Times New Roman"/>
          <w:color w:val="000000"/>
          <w:sz w:val="26"/>
          <w:szCs w:val="26"/>
          <w:lang w:val="en"/>
        </w:rPr>
        <w:t>.</w:t>
      </w:r>
      <w:r w:rsidR="00E1499B"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E02579" w:rsidRPr="00274436">
        <w:rPr>
          <w:rFonts w:eastAsia="Times New Roman" w:cs="Times New Roman"/>
          <w:color w:val="000000"/>
          <w:sz w:val="26"/>
          <w:szCs w:val="26"/>
          <w:lang w:val="en"/>
        </w:rPr>
        <w:t>Th</w:t>
      </w:r>
      <w:r w:rsidR="00E1499B" w:rsidRPr="00274436">
        <w:rPr>
          <w:rFonts w:eastAsia="Times New Roman" w:cs="Times New Roman"/>
          <w:color w:val="000000"/>
          <w:sz w:val="26"/>
          <w:szCs w:val="26"/>
          <w:lang w:val="en"/>
        </w:rPr>
        <w:t>ose</w:t>
      </w:r>
      <w:r w:rsidR="00E02579" w:rsidRPr="00274436">
        <w:rPr>
          <w:rFonts w:eastAsia="Times New Roman" w:cs="Times New Roman"/>
          <w:color w:val="000000"/>
          <w:sz w:val="26"/>
          <w:szCs w:val="26"/>
          <w:lang w:val="en"/>
        </w:rPr>
        <w:t xml:space="preserve"> first two reports will be No. 1, the general project description, and No. 10, project alternatives. </w:t>
      </w:r>
    </w:p>
    <w:p w:rsidR="00703E75" w:rsidRPr="00274436" w:rsidRDefault="00703E75" w:rsidP="00EA7FD9">
      <w:pPr>
        <w:spacing w:after="0" w:line="240" w:lineRule="auto"/>
        <w:rPr>
          <w:rFonts w:eastAsia="Times New Roman" w:cs="Times New Roman"/>
          <w:color w:val="000000"/>
          <w:sz w:val="26"/>
          <w:szCs w:val="26"/>
          <w:lang w:val="en"/>
        </w:rPr>
      </w:pPr>
    </w:p>
    <w:p w:rsidR="00EF5B79" w:rsidRPr="00274436" w:rsidRDefault="00C63789"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Regulatory agencies and the public will have an opportunity to comment on the draft reports before Alaska LNG submits its final reports and project application to FERC</w:t>
      </w:r>
      <w:r w:rsidR="003C5147" w:rsidRPr="00274436">
        <w:rPr>
          <w:rFonts w:eastAsia="Times New Roman" w:cs="Times New Roman"/>
          <w:color w:val="000000"/>
          <w:sz w:val="26"/>
          <w:szCs w:val="26"/>
          <w:lang w:val="en"/>
        </w:rPr>
        <w:t xml:space="preserve"> — </w:t>
      </w:r>
      <w:r w:rsidRPr="00274436">
        <w:rPr>
          <w:rFonts w:eastAsia="Times New Roman" w:cs="Times New Roman"/>
          <w:color w:val="000000"/>
          <w:sz w:val="26"/>
          <w:szCs w:val="26"/>
          <w:lang w:val="en"/>
        </w:rPr>
        <w:t xml:space="preserve">which could come in </w:t>
      </w:r>
      <w:r w:rsidR="00566613" w:rsidRPr="00274436">
        <w:rPr>
          <w:rFonts w:eastAsia="Times New Roman" w:cs="Times New Roman"/>
          <w:color w:val="000000"/>
          <w:sz w:val="26"/>
          <w:szCs w:val="26"/>
          <w:lang w:val="en"/>
        </w:rPr>
        <w:t xml:space="preserve">2016 or </w:t>
      </w:r>
      <w:r w:rsidRPr="00274436">
        <w:rPr>
          <w:rFonts w:eastAsia="Times New Roman" w:cs="Times New Roman"/>
          <w:color w:val="000000"/>
          <w:sz w:val="26"/>
          <w:szCs w:val="26"/>
          <w:lang w:val="en"/>
        </w:rPr>
        <w:t>2017</w:t>
      </w:r>
      <w:r w:rsidR="003C5147" w:rsidRPr="00274436">
        <w:rPr>
          <w:rFonts w:eastAsia="Times New Roman" w:cs="Times New Roman"/>
          <w:color w:val="000000"/>
          <w:sz w:val="26"/>
          <w:szCs w:val="26"/>
          <w:lang w:val="en"/>
        </w:rPr>
        <w:t xml:space="preserve">, though there is no required deadline and no project </w:t>
      </w:r>
      <w:r w:rsidR="006E2020" w:rsidRPr="00274436">
        <w:rPr>
          <w:rFonts w:eastAsia="Times New Roman" w:cs="Times New Roman"/>
          <w:color w:val="000000"/>
          <w:sz w:val="26"/>
          <w:szCs w:val="26"/>
          <w:lang w:val="en"/>
        </w:rPr>
        <w:t>commitment at this time</w:t>
      </w:r>
      <w:r w:rsidRPr="00274436">
        <w:rPr>
          <w:rFonts w:eastAsia="Times New Roman" w:cs="Times New Roman"/>
          <w:color w:val="000000"/>
          <w:sz w:val="26"/>
          <w:szCs w:val="26"/>
          <w:lang w:val="en"/>
        </w:rPr>
        <w:t>.</w:t>
      </w:r>
    </w:p>
    <w:p w:rsidR="00EF5B79" w:rsidRPr="00274436" w:rsidRDefault="00EF5B79" w:rsidP="00EA7FD9">
      <w:pPr>
        <w:spacing w:after="0" w:line="240" w:lineRule="auto"/>
        <w:rPr>
          <w:rFonts w:eastAsia="Times New Roman" w:cs="Times New Roman"/>
          <w:color w:val="000000"/>
          <w:sz w:val="26"/>
          <w:szCs w:val="26"/>
          <w:lang w:val="en"/>
        </w:rPr>
      </w:pPr>
    </w:p>
    <w:p w:rsidR="00C63789" w:rsidRPr="00274436" w:rsidRDefault="00221235"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The partnership of North Slope oil and gas producers ExxonMobil, BP and ConocoPhillips, along with the state of Alaska, </w:t>
      </w:r>
      <w:r w:rsidR="00FA4DDE" w:rsidRPr="00274436">
        <w:rPr>
          <w:rFonts w:eastAsia="Times New Roman" w:cs="Times New Roman"/>
          <w:color w:val="000000"/>
          <w:sz w:val="26"/>
          <w:szCs w:val="26"/>
          <w:lang w:val="en"/>
        </w:rPr>
        <w:t>is</w:t>
      </w:r>
      <w:r w:rsidRPr="00274436">
        <w:rPr>
          <w:rFonts w:eastAsia="Times New Roman" w:cs="Times New Roman"/>
          <w:color w:val="000000"/>
          <w:sz w:val="26"/>
          <w:szCs w:val="26"/>
          <w:lang w:val="en"/>
        </w:rPr>
        <w:t xml:space="preserve"> looking to complete </w:t>
      </w:r>
      <w:r w:rsidR="00EF5B79" w:rsidRPr="00274436">
        <w:rPr>
          <w:rFonts w:eastAsia="Times New Roman" w:cs="Times New Roman"/>
          <w:color w:val="000000"/>
          <w:sz w:val="26"/>
          <w:szCs w:val="26"/>
          <w:lang w:val="en"/>
        </w:rPr>
        <w:t xml:space="preserve">its </w:t>
      </w:r>
      <w:r w:rsidRPr="00274436">
        <w:rPr>
          <w:rFonts w:eastAsia="Times New Roman" w:cs="Times New Roman"/>
          <w:color w:val="000000"/>
          <w:sz w:val="26"/>
          <w:szCs w:val="26"/>
          <w:lang w:val="en"/>
        </w:rPr>
        <w:t>preliminary engineering and design work this year, concurrent with commercial, operating and fiscal negotiations</w:t>
      </w:r>
      <w:r w:rsidR="00EF5B79" w:rsidRPr="00274436">
        <w:rPr>
          <w:rFonts w:eastAsia="Times New Roman" w:cs="Times New Roman"/>
          <w:color w:val="000000"/>
          <w:sz w:val="26"/>
          <w:szCs w:val="26"/>
          <w:lang w:val="en"/>
        </w:rPr>
        <w:t>,</w:t>
      </w:r>
      <w:r w:rsidRPr="00274436">
        <w:rPr>
          <w:rFonts w:eastAsia="Times New Roman" w:cs="Times New Roman"/>
          <w:color w:val="000000"/>
          <w:sz w:val="26"/>
          <w:szCs w:val="26"/>
          <w:lang w:val="en"/>
        </w:rPr>
        <w:t xml:space="preserve"> working toward the next decision point later this year or next</w:t>
      </w:r>
      <w:r w:rsidR="00EF5B79" w:rsidRPr="00274436">
        <w:rPr>
          <w:rFonts w:eastAsia="Times New Roman" w:cs="Times New Roman"/>
          <w:color w:val="000000"/>
          <w:sz w:val="26"/>
          <w:szCs w:val="26"/>
          <w:lang w:val="en"/>
        </w:rPr>
        <w:t xml:space="preserve"> on the multibillion-dollar project to move North Slope gas to market</w:t>
      </w:r>
      <w:r w:rsidRPr="00274436">
        <w:rPr>
          <w:rFonts w:eastAsia="Times New Roman" w:cs="Times New Roman"/>
          <w:color w:val="000000"/>
          <w:sz w:val="26"/>
          <w:szCs w:val="26"/>
          <w:lang w:val="en"/>
        </w:rPr>
        <w:t>.</w:t>
      </w:r>
    </w:p>
    <w:p w:rsidR="00066F0B" w:rsidRPr="00274436" w:rsidRDefault="00066F0B" w:rsidP="00EA7FD9">
      <w:pPr>
        <w:spacing w:after="0" w:line="240" w:lineRule="auto"/>
        <w:rPr>
          <w:rFonts w:eastAsia="Times New Roman" w:cs="Times New Roman"/>
          <w:color w:val="000000"/>
          <w:sz w:val="26"/>
          <w:szCs w:val="26"/>
          <w:lang w:val="en"/>
        </w:rPr>
      </w:pPr>
    </w:p>
    <w:p w:rsidR="00287920" w:rsidRPr="00274436" w:rsidRDefault="00287920"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While working to finish and submit the </w:t>
      </w:r>
      <w:r w:rsidR="004F7A09" w:rsidRPr="00274436">
        <w:rPr>
          <w:rFonts w:eastAsia="Times New Roman" w:cs="Times New Roman"/>
          <w:color w:val="000000"/>
          <w:sz w:val="26"/>
          <w:szCs w:val="26"/>
          <w:lang w:val="en"/>
        </w:rPr>
        <w:t>second</w:t>
      </w:r>
      <w:r w:rsidRPr="00274436">
        <w:rPr>
          <w:rFonts w:eastAsia="Times New Roman" w:cs="Times New Roman"/>
          <w:color w:val="000000"/>
          <w:sz w:val="26"/>
          <w:szCs w:val="26"/>
          <w:lang w:val="en"/>
        </w:rPr>
        <w:t xml:space="preserve"> round of draft reports, Alaska LNG crews will be back in the field this spring and summer, collecting more data for project design and construction decisions.</w:t>
      </w:r>
      <w:r w:rsidR="00086AF6"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086AF6" w:rsidRPr="00274436">
        <w:rPr>
          <w:rFonts w:eastAsia="Times New Roman" w:cs="Times New Roman"/>
          <w:color w:val="000000"/>
          <w:sz w:val="26"/>
          <w:szCs w:val="26"/>
          <w:lang w:val="en"/>
        </w:rPr>
        <w:t>The field work will be reduced from last year.</w:t>
      </w:r>
    </w:p>
    <w:p w:rsidR="00287920" w:rsidRDefault="00287920" w:rsidP="00EA7FD9">
      <w:pPr>
        <w:spacing w:after="0" w:line="240" w:lineRule="auto"/>
        <w:rPr>
          <w:rFonts w:eastAsia="Times New Roman" w:cs="Times New Roman"/>
          <w:color w:val="000000"/>
          <w:sz w:val="26"/>
          <w:szCs w:val="26"/>
          <w:lang w:val="en"/>
        </w:rPr>
      </w:pPr>
    </w:p>
    <w:p w:rsidR="0026032A" w:rsidRPr="00274436" w:rsidRDefault="0026032A" w:rsidP="00EA7FD9">
      <w:pPr>
        <w:spacing w:after="0" w:line="240" w:lineRule="auto"/>
        <w:rPr>
          <w:rFonts w:eastAsia="Times New Roman" w:cs="Times New Roman"/>
          <w:color w:val="000000"/>
          <w:sz w:val="26"/>
          <w:szCs w:val="26"/>
          <w:lang w:val="en"/>
        </w:rPr>
      </w:pPr>
    </w:p>
    <w:p w:rsidR="00066F0B" w:rsidRPr="00274436" w:rsidRDefault="00066F0B" w:rsidP="00EA7FD9">
      <w:pPr>
        <w:spacing w:after="0" w:line="240" w:lineRule="auto"/>
        <w:rPr>
          <w:rFonts w:eastAsia="Times New Roman" w:cs="Times New Roman"/>
          <w:b/>
          <w:color w:val="000000"/>
          <w:sz w:val="26"/>
          <w:szCs w:val="26"/>
          <w:lang w:val="en"/>
        </w:rPr>
      </w:pPr>
      <w:r w:rsidRPr="00274436">
        <w:rPr>
          <w:rFonts w:eastAsia="Times New Roman" w:cs="Times New Roman"/>
          <w:b/>
          <w:color w:val="000000"/>
          <w:sz w:val="26"/>
          <w:szCs w:val="26"/>
          <w:lang w:val="en"/>
        </w:rPr>
        <w:t>SUMMER FIELD WORK INCLUDES COOK INLET</w:t>
      </w:r>
    </w:p>
    <w:p w:rsidR="00066F0B" w:rsidRPr="00274436" w:rsidRDefault="00066F0B" w:rsidP="00EA7FD9">
      <w:pPr>
        <w:spacing w:after="0" w:line="240" w:lineRule="auto"/>
        <w:rPr>
          <w:rFonts w:eastAsia="Times New Roman" w:cs="Times New Roman"/>
          <w:color w:val="000000"/>
          <w:sz w:val="26"/>
          <w:szCs w:val="26"/>
          <w:lang w:val="en"/>
        </w:rPr>
      </w:pPr>
    </w:p>
    <w:p w:rsidR="00287920" w:rsidRPr="00274436" w:rsidRDefault="00BF690C"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Alaska LNG teams briefed Kenai Peninsula residents </w:t>
      </w:r>
      <w:r w:rsidR="00FA4DDE" w:rsidRPr="00274436">
        <w:rPr>
          <w:rFonts w:eastAsia="Times New Roman" w:cs="Times New Roman"/>
          <w:color w:val="000000"/>
          <w:sz w:val="26"/>
          <w:szCs w:val="26"/>
          <w:lang w:val="en"/>
        </w:rPr>
        <w:t xml:space="preserve">April 14 </w:t>
      </w:r>
      <w:r w:rsidRPr="00274436">
        <w:rPr>
          <w:rFonts w:eastAsia="Times New Roman" w:cs="Times New Roman"/>
          <w:color w:val="000000"/>
          <w:sz w:val="26"/>
          <w:szCs w:val="26"/>
          <w:lang w:val="en"/>
        </w:rPr>
        <w:t>on</w:t>
      </w:r>
      <w:r w:rsidR="00FA4DDE" w:rsidRPr="00274436">
        <w:rPr>
          <w:rFonts w:eastAsia="Times New Roman" w:cs="Times New Roman"/>
          <w:color w:val="000000"/>
          <w:sz w:val="26"/>
          <w:szCs w:val="26"/>
          <w:lang w:val="en"/>
        </w:rPr>
        <w:t xml:space="preserve"> this year’s field work</w:t>
      </w:r>
      <w:r w:rsidRPr="00274436">
        <w:rPr>
          <w:rFonts w:eastAsia="Times New Roman" w:cs="Times New Roman"/>
          <w:color w:val="000000"/>
          <w:sz w:val="26"/>
          <w:szCs w:val="26"/>
          <w:lang w:val="en"/>
        </w:rPr>
        <w:t xml:space="preserve">, which will include continued soil sampling </w:t>
      </w:r>
      <w:r w:rsidR="004F7A09" w:rsidRPr="00274436">
        <w:rPr>
          <w:rFonts w:eastAsia="Times New Roman" w:cs="Times New Roman"/>
          <w:color w:val="000000"/>
          <w:sz w:val="26"/>
          <w:szCs w:val="26"/>
          <w:lang w:val="en"/>
        </w:rPr>
        <w:t xml:space="preserve">and mapping </w:t>
      </w:r>
      <w:r w:rsidRPr="00274436">
        <w:rPr>
          <w:rFonts w:eastAsia="Times New Roman" w:cs="Times New Roman"/>
          <w:color w:val="000000"/>
          <w:sz w:val="26"/>
          <w:szCs w:val="26"/>
          <w:lang w:val="en"/>
        </w:rPr>
        <w:t>of the seabed floor between where the pipeline would enter Cook Inlet on the west side and where it would come ashore north of the LNG plant site on the Kenai Peninsula.</w:t>
      </w:r>
    </w:p>
    <w:p w:rsidR="00BF690C" w:rsidRPr="00274436" w:rsidRDefault="00BF690C" w:rsidP="00EA7FD9">
      <w:pPr>
        <w:spacing w:after="0" w:line="240" w:lineRule="auto"/>
        <w:rPr>
          <w:rFonts w:eastAsia="Times New Roman" w:cs="Times New Roman"/>
          <w:color w:val="000000"/>
          <w:sz w:val="26"/>
          <w:szCs w:val="26"/>
          <w:lang w:val="en"/>
        </w:rPr>
      </w:pPr>
    </w:p>
    <w:p w:rsidR="00BF690C" w:rsidRPr="00274436" w:rsidRDefault="00BF690C"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The geophysical and geotechnical work started in early April on the west side of Cook Inlet, with </w:t>
      </w:r>
      <w:r w:rsidR="00FA4DDE" w:rsidRPr="00274436">
        <w:rPr>
          <w:rFonts w:eastAsia="Times New Roman" w:cs="Times New Roman"/>
          <w:color w:val="000000"/>
          <w:sz w:val="26"/>
          <w:szCs w:val="26"/>
          <w:lang w:val="en"/>
        </w:rPr>
        <w:t>a</w:t>
      </w:r>
      <w:r w:rsidRPr="00274436">
        <w:rPr>
          <w:rFonts w:eastAsia="Times New Roman" w:cs="Times New Roman"/>
          <w:color w:val="000000"/>
          <w:sz w:val="26"/>
          <w:szCs w:val="26"/>
          <w:lang w:val="en"/>
        </w:rPr>
        <w:t xml:space="preserve"> 240-foot-long vessel lowering a 3-ton piece of equipment to the seafloor to vibrate into the seabed and pull up core samples</w:t>
      </w:r>
      <w:r w:rsidR="009B1462" w:rsidRPr="00274436">
        <w:rPr>
          <w:rFonts w:eastAsia="Times New Roman" w:cs="Times New Roman"/>
          <w:color w:val="000000"/>
          <w:sz w:val="26"/>
          <w:szCs w:val="26"/>
          <w:lang w:val="en"/>
        </w:rPr>
        <w:t xml:space="preserve"> from</w:t>
      </w:r>
      <w:r w:rsidR="00123BD8" w:rsidRPr="00274436">
        <w:rPr>
          <w:rFonts w:eastAsia="Times New Roman" w:cs="Times New Roman"/>
          <w:color w:val="000000"/>
          <w:sz w:val="26"/>
          <w:szCs w:val="26"/>
          <w:lang w:val="en"/>
        </w:rPr>
        <w:t xml:space="preserve"> approximately 15 feet below the seafloor</w:t>
      </w:r>
      <w:r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Crews pulled 15 samples on the west side of the inlet, working in slack water as the vessel </w:t>
      </w:r>
      <w:r w:rsidR="00EA1513" w:rsidRPr="00274436">
        <w:rPr>
          <w:rFonts w:eastAsia="Times New Roman" w:cs="Times New Roman"/>
          <w:color w:val="000000"/>
          <w:sz w:val="26"/>
          <w:szCs w:val="26"/>
          <w:lang w:val="en"/>
        </w:rPr>
        <w:t>us</w:t>
      </w:r>
      <w:r w:rsidR="00FA4DDE" w:rsidRPr="00274436">
        <w:rPr>
          <w:rFonts w:eastAsia="Times New Roman" w:cs="Times New Roman"/>
          <w:color w:val="000000"/>
          <w:sz w:val="26"/>
          <w:szCs w:val="26"/>
          <w:lang w:val="en"/>
        </w:rPr>
        <w:t>ed</w:t>
      </w:r>
      <w:r w:rsidRPr="00274436">
        <w:rPr>
          <w:rFonts w:eastAsia="Times New Roman" w:cs="Times New Roman"/>
          <w:color w:val="000000"/>
          <w:sz w:val="26"/>
          <w:szCs w:val="26"/>
          <w:lang w:val="en"/>
        </w:rPr>
        <w:t xml:space="preserve"> its six thrusters </w:t>
      </w:r>
      <w:r w:rsidR="00EA1513" w:rsidRPr="00274436">
        <w:rPr>
          <w:rFonts w:eastAsia="Times New Roman" w:cs="Times New Roman"/>
          <w:color w:val="000000"/>
          <w:sz w:val="26"/>
          <w:szCs w:val="26"/>
          <w:lang w:val="en"/>
        </w:rPr>
        <w:t xml:space="preserve">to </w:t>
      </w:r>
      <w:r w:rsidR="00913C9E" w:rsidRPr="00274436">
        <w:rPr>
          <w:rFonts w:eastAsia="Times New Roman" w:cs="Times New Roman"/>
          <w:color w:val="000000"/>
          <w:sz w:val="26"/>
          <w:szCs w:val="26"/>
          <w:lang w:val="en"/>
        </w:rPr>
        <w:t xml:space="preserve">hold position </w:t>
      </w:r>
      <w:r w:rsidRPr="00274436">
        <w:rPr>
          <w:rFonts w:eastAsia="Times New Roman" w:cs="Times New Roman"/>
          <w:color w:val="000000"/>
          <w:sz w:val="26"/>
          <w:szCs w:val="26"/>
          <w:lang w:val="en"/>
        </w:rPr>
        <w:t xml:space="preserve">on site.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Work will </w:t>
      </w:r>
      <w:r w:rsidR="00EA1513" w:rsidRPr="00274436">
        <w:rPr>
          <w:rFonts w:eastAsia="Times New Roman" w:cs="Times New Roman"/>
          <w:color w:val="000000"/>
          <w:sz w:val="26"/>
          <w:szCs w:val="26"/>
          <w:lang w:val="en"/>
        </w:rPr>
        <w:t xml:space="preserve">later </w:t>
      </w:r>
      <w:r w:rsidRPr="00274436">
        <w:rPr>
          <w:rFonts w:eastAsia="Times New Roman" w:cs="Times New Roman"/>
          <w:color w:val="000000"/>
          <w:sz w:val="26"/>
          <w:szCs w:val="26"/>
          <w:lang w:val="en"/>
        </w:rPr>
        <w:t>move to the Kenai Peninsula side of the inlet</w:t>
      </w:r>
      <w:r w:rsidR="00EA1513" w:rsidRPr="00274436">
        <w:rPr>
          <w:rFonts w:eastAsia="Times New Roman" w:cs="Times New Roman"/>
          <w:color w:val="000000"/>
          <w:sz w:val="26"/>
          <w:szCs w:val="26"/>
          <w:lang w:val="en"/>
        </w:rPr>
        <w:t xml:space="preserve"> — but not before </w:t>
      </w:r>
      <w:r w:rsidR="00FA4DDE" w:rsidRPr="00274436">
        <w:rPr>
          <w:rFonts w:eastAsia="Times New Roman" w:cs="Times New Roman"/>
          <w:color w:val="000000"/>
          <w:sz w:val="26"/>
          <w:szCs w:val="26"/>
          <w:lang w:val="en"/>
        </w:rPr>
        <w:t>Alaska LNG talks</w:t>
      </w:r>
      <w:r w:rsidR="00EA1513" w:rsidRPr="00274436">
        <w:rPr>
          <w:rFonts w:eastAsia="Times New Roman" w:cs="Times New Roman"/>
          <w:color w:val="000000"/>
          <w:sz w:val="26"/>
          <w:szCs w:val="26"/>
          <w:lang w:val="en"/>
        </w:rPr>
        <w:t xml:space="preserve"> with </w:t>
      </w:r>
      <w:proofErr w:type="spellStart"/>
      <w:r w:rsidR="00EA1513" w:rsidRPr="00274436">
        <w:rPr>
          <w:rFonts w:eastAsia="Times New Roman" w:cs="Times New Roman"/>
          <w:color w:val="000000"/>
          <w:sz w:val="26"/>
          <w:szCs w:val="26"/>
          <w:lang w:val="en"/>
        </w:rPr>
        <w:t>setnetters</w:t>
      </w:r>
      <w:proofErr w:type="spellEnd"/>
      <w:r w:rsidR="00EA1513" w:rsidRPr="00274436">
        <w:rPr>
          <w:rFonts w:eastAsia="Times New Roman" w:cs="Times New Roman"/>
          <w:color w:val="000000"/>
          <w:sz w:val="26"/>
          <w:szCs w:val="26"/>
          <w:lang w:val="en"/>
        </w:rPr>
        <w:t xml:space="preserve"> in the area to ensure </w:t>
      </w:r>
      <w:r w:rsidR="009B1462" w:rsidRPr="00274436">
        <w:rPr>
          <w:rFonts w:eastAsia="Times New Roman" w:cs="Times New Roman"/>
          <w:color w:val="000000"/>
          <w:sz w:val="26"/>
          <w:szCs w:val="26"/>
          <w:lang w:val="en"/>
        </w:rPr>
        <w:t>the work is compatible with fishing activities</w:t>
      </w:r>
      <w:r w:rsidR="00EA1513" w:rsidRPr="00274436">
        <w:rPr>
          <w:rFonts w:eastAsia="Times New Roman" w:cs="Times New Roman"/>
          <w:color w:val="000000"/>
          <w:sz w:val="26"/>
          <w:szCs w:val="26"/>
          <w:lang w:val="en"/>
        </w:rPr>
        <w:t xml:space="preserve"> — with plans to wrap up </w:t>
      </w:r>
      <w:r w:rsidR="00913C9E" w:rsidRPr="00274436">
        <w:rPr>
          <w:rFonts w:eastAsia="Times New Roman" w:cs="Times New Roman"/>
          <w:color w:val="000000"/>
          <w:sz w:val="26"/>
          <w:szCs w:val="26"/>
          <w:lang w:val="en"/>
        </w:rPr>
        <w:t xml:space="preserve">Cook Inlet </w:t>
      </w:r>
      <w:r w:rsidR="00EA1513" w:rsidRPr="00274436">
        <w:rPr>
          <w:rFonts w:eastAsia="Times New Roman" w:cs="Times New Roman"/>
          <w:color w:val="000000"/>
          <w:sz w:val="26"/>
          <w:szCs w:val="26"/>
          <w:lang w:val="en"/>
        </w:rPr>
        <w:t>work in June or July.</w:t>
      </w:r>
    </w:p>
    <w:p w:rsidR="0070762F" w:rsidRPr="00274436" w:rsidRDefault="0070762F"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lastRenderedPageBreak/>
        <w:t xml:space="preserve">Seafloor mapping along the </w:t>
      </w:r>
      <w:r w:rsidR="004F7A09" w:rsidRPr="00274436">
        <w:rPr>
          <w:rFonts w:eastAsia="Times New Roman" w:cs="Times New Roman"/>
          <w:color w:val="000000"/>
          <w:sz w:val="26"/>
          <w:szCs w:val="26"/>
          <w:lang w:val="en"/>
        </w:rPr>
        <w:t xml:space="preserve">almost 30-mile </w:t>
      </w:r>
      <w:r w:rsidRPr="00274436">
        <w:rPr>
          <w:rFonts w:eastAsia="Times New Roman" w:cs="Times New Roman"/>
          <w:color w:val="000000"/>
          <w:sz w:val="26"/>
          <w:szCs w:val="26"/>
          <w:lang w:val="en"/>
        </w:rPr>
        <w:t>pipeline route across the inlet is scheduled to start in a month or so</w:t>
      </w:r>
      <w:r w:rsidR="00913C9E" w:rsidRPr="00274436">
        <w:rPr>
          <w:rFonts w:eastAsia="Times New Roman" w:cs="Times New Roman"/>
          <w:color w:val="000000"/>
          <w:sz w:val="26"/>
          <w:szCs w:val="26"/>
          <w:lang w:val="en"/>
        </w:rPr>
        <w:t xml:space="preserve">, as the </w:t>
      </w:r>
      <w:r w:rsidR="004F7A09" w:rsidRPr="00274436">
        <w:rPr>
          <w:rFonts w:eastAsia="Times New Roman" w:cs="Times New Roman"/>
          <w:color w:val="000000"/>
          <w:sz w:val="26"/>
          <w:szCs w:val="26"/>
          <w:lang w:val="en"/>
        </w:rPr>
        <w:t>p</w:t>
      </w:r>
      <w:r w:rsidR="00913C9E" w:rsidRPr="00274436">
        <w:rPr>
          <w:rFonts w:eastAsia="Times New Roman" w:cs="Times New Roman"/>
          <w:color w:val="000000"/>
          <w:sz w:val="26"/>
          <w:szCs w:val="26"/>
          <w:lang w:val="en"/>
        </w:rPr>
        <w:t xml:space="preserve">roject team continues working with federal </w:t>
      </w:r>
      <w:r w:rsidR="004F7A09" w:rsidRPr="00274436">
        <w:rPr>
          <w:rFonts w:eastAsia="Times New Roman" w:cs="Times New Roman"/>
          <w:color w:val="000000"/>
          <w:sz w:val="26"/>
          <w:szCs w:val="26"/>
          <w:lang w:val="en"/>
        </w:rPr>
        <w:t>a</w:t>
      </w:r>
      <w:r w:rsidR="00913C9E" w:rsidRPr="00274436">
        <w:rPr>
          <w:rFonts w:eastAsia="Times New Roman" w:cs="Times New Roman"/>
          <w:color w:val="000000"/>
          <w:sz w:val="26"/>
          <w:szCs w:val="26"/>
          <w:lang w:val="en"/>
        </w:rPr>
        <w:t>gencies on necessary approvals</w:t>
      </w:r>
      <w:r w:rsidRPr="00274436">
        <w:rPr>
          <w:rFonts w:eastAsia="Times New Roman" w:cs="Times New Roman"/>
          <w:color w:val="000000"/>
          <w:sz w:val="26"/>
          <w:szCs w:val="26"/>
          <w:lang w:val="en"/>
        </w:rPr>
        <w:t>.</w:t>
      </w:r>
    </w:p>
    <w:p w:rsidR="0070762F" w:rsidRPr="00274436" w:rsidRDefault="0070762F" w:rsidP="00EA7FD9">
      <w:pPr>
        <w:spacing w:after="0" w:line="240" w:lineRule="auto"/>
        <w:rPr>
          <w:rFonts w:eastAsia="Times New Roman" w:cs="Times New Roman"/>
          <w:color w:val="000000"/>
          <w:sz w:val="26"/>
          <w:szCs w:val="26"/>
          <w:lang w:val="en"/>
        </w:rPr>
      </w:pPr>
    </w:p>
    <w:p w:rsidR="00EA1513" w:rsidRPr="00274436" w:rsidRDefault="00EA1513"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Additional </w:t>
      </w:r>
      <w:r w:rsidR="00FA4DDE" w:rsidRPr="00274436">
        <w:rPr>
          <w:rFonts w:eastAsia="Times New Roman" w:cs="Times New Roman"/>
          <w:color w:val="000000"/>
          <w:sz w:val="26"/>
          <w:szCs w:val="26"/>
          <w:lang w:val="en"/>
        </w:rPr>
        <w:t xml:space="preserve">onshore </w:t>
      </w:r>
      <w:r w:rsidR="0070762F" w:rsidRPr="00274436">
        <w:rPr>
          <w:rFonts w:eastAsia="Times New Roman" w:cs="Times New Roman"/>
          <w:color w:val="000000"/>
          <w:sz w:val="26"/>
          <w:szCs w:val="26"/>
          <w:lang w:val="en"/>
        </w:rPr>
        <w:t xml:space="preserve">soil-sample </w:t>
      </w:r>
      <w:r w:rsidRPr="00274436">
        <w:rPr>
          <w:rFonts w:eastAsia="Times New Roman" w:cs="Times New Roman"/>
          <w:color w:val="000000"/>
          <w:sz w:val="26"/>
          <w:szCs w:val="26"/>
          <w:lang w:val="en"/>
        </w:rPr>
        <w:t xml:space="preserve">boreholes will be drilled in the area of the </w:t>
      </w:r>
      <w:r w:rsidR="00913C9E" w:rsidRPr="00274436">
        <w:rPr>
          <w:rFonts w:eastAsia="Times New Roman" w:cs="Times New Roman"/>
          <w:color w:val="000000"/>
          <w:sz w:val="26"/>
          <w:szCs w:val="26"/>
          <w:lang w:val="en"/>
        </w:rPr>
        <w:t xml:space="preserve">proposed </w:t>
      </w:r>
      <w:r w:rsidRPr="00274436">
        <w:rPr>
          <w:rFonts w:eastAsia="Times New Roman" w:cs="Times New Roman"/>
          <w:color w:val="000000"/>
          <w:sz w:val="26"/>
          <w:szCs w:val="26"/>
          <w:lang w:val="en"/>
        </w:rPr>
        <w:t xml:space="preserve">LNG plant site, focusing on ensuring that the ground can handle the heavy weight of storage tanks and plant equipment. </w:t>
      </w:r>
      <w:r w:rsidR="006E4373" w:rsidRPr="00274436">
        <w:rPr>
          <w:rFonts w:eastAsia="Times New Roman" w:cs="Times New Roman"/>
          <w:color w:val="000000"/>
          <w:sz w:val="26"/>
          <w:szCs w:val="26"/>
          <w:lang w:val="en"/>
        </w:rPr>
        <w:t xml:space="preserve"> </w:t>
      </w:r>
      <w:r w:rsidR="004F7A09" w:rsidRPr="00274436">
        <w:rPr>
          <w:rFonts w:eastAsia="Times New Roman" w:cs="Times New Roman"/>
          <w:color w:val="000000"/>
          <w:sz w:val="26"/>
          <w:szCs w:val="26"/>
          <w:lang w:val="en"/>
        </w:rPr>
        <w:t>(</w:t>
      </w:r>
      <w:r w:rsidRPr="00274436">
        <w:rPr>
          <w:rFonts w:eastAsia="Times New Roman" w:cs="Times New Roman"/>
          <w:color w:val="000000"/>
          <w:sz w:val="26"/>
          <w:szCs w:val="26"/>
          <w:lang w:val="en"/>
        </w:rPr>
        <w:t>Each of the two LNG storage tanks would be large enough for a Boeing 747 to spin around inside the walls.</w:t>
      </w:r>
      <w:r w:rsidR="004F7A09" w:rsidRPr="00274436">
        <w:rPr>
          <w:rFonts w:eastAsia="Times New Roman" w:cs="Times New Roman"/>
          <w:color w:val="000000"/>
          <w:sz w:val="26"/>
          <w:szCs w:val="26"/>
          <w:lang w:val="en"/>
        </w:rPr>
        <w:t>)</w:t>
      </w:r>
      <w:r w:rsidR="0070762F"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70762F" w:rsidRPr="00274436">
        <w:rPr>
          <w:rFonts w:eastAsia="Times New Roman" w:cs="Times New Roman"/>
          <w:color w:val="000000"/>
          <w:sz w:val="26"/>
          <w:szCs w:val="26"/>
          <w:lang w:val="en"/>
        </w:rPr>
        <w:t xml:space="preserve">The project plans to drill </w:t>
      </w:r>
      <w:r w:rsidR="00913C9E" w:rsidRPr="00274436">
        <w:rPr>
          <w:rFonts w:eastAsia="Times New Roman" w:cs="Times New Roman"/>
          <w:color w:val="000000"/>
          <w:sz w:val="26"/>
          <w:szCs w:val="26"/>
          <w:lang w:val="en"/>
        </w:rPr>
        <w:t xml:space="preserve">about </w:t>
      </w:r>
      <w:r w:rsidR="0070762F" w:rsidRPr="00274436">
        <w:rPr>
          <w:rFonts w:eastAsia="Times New Roman" w:cs="Times New Roman"/>
          <w:color w:val="000000"/>
          <w:sz w:val="26"/>
          <w:szCs w:val="26"/>
          <w:lang w:val="en"/>
        </w:rPr>
        <w:t xml:space="preserve">50 boreholes this year, “to really hone in </w:t>
      </w:r>
      <w:r w:rsidR="00FA4DDE" w:rsidRPr="00274436">
        <w:rPr>
          <w:rFonts w:eastAsia="Times New Roman" w:cs="Times New Roman"/>
          <w:color w:val="000000"/>
          <w:sz w:val="26"/>
          <w:szCs w:val="26"/>
          <w:lang w:val="en"/>
        </w:rPr>
        <w:t xml:space="preserve">on the </w:t>
      </w:r>
      <w:r w:rsidR="00913C9E" w:rsidRPr="00274436">
        <w:rPr>
          <w:rFonts w:eastAsia="Times New Roman" w:cs="Times New Roman"/>
          <w:color w:val="000000"/>
          <w:sz w:val="26"/>
          <w:szCs w:val="26"/>
          <w:lang w:val="en"/>
        </w:rPr>
        <w:t xml:space="preserve">proposed </w:t>
      </w:r>
      <w:r w:rsidR="00FA4DDE" w:rsidRPr="00274436">
        <w:rPr>
          <w:rFonts w:eastAsia="Times New Roman" w:cs="Times New Roman"/>
          <w:color w:val="000000"/>
          <w:sz w:val="26"/>
          <w:szCs w:val="26"/>
          <w:lang w:val="en"/>
        </w:rPr>
        <w:t>equipment location</w:t>
      </w:r>
      <w:r w:rsidR="00913C9E" w:rsidRPr="00274436">
        <w:rPr>
          <w:rFonts w:eastAsia="Times New Roman" w:cs="Times New Roman"/>
          <w:color w:val="000000"/>
          <w:sz w:val="26"/>
          <w:szCs w:val="26"/>
          <w:lang w:val="en"/>
        </w:rPr>
        <w:t>s</w:t>
      </w:r>
      <w:r w:rsidR="00FA4DDE" w:rsidRPr="00274436">
        <w:rPr>
          <w:rFonts w:eastAsia="Times New Roman" w:cs="Times New Roman"/>
          <w:color w:val="000000"/>
          <w:sz w:val="26"/>
          <w:szCs w:val="26"/>
          <w:lang w:val="en"/>
        </w:rPr>
        <w:t>,” an Alaska LNG team member reported at the community meeting</w:t>
      </w:r>
      <w:r w:rsidR="0070762F" w:rsidRPr="00274436">
        <w:rPr>
          <w:rFonts w:eastAsia="Times New Roman" w:cs="Times New Roman"/>
          <w:color w:val="000000"/>
          <w:sz w:val="26"/>
          <w:szCs w:val="26"/>
          <w:lang w:val="en"/>
        </w:rPr>
        <w:t>.</w:t>
      </w:r>
    </w:p>
    <w:p w:rsidR="00EA1513" w:rsidRPr="00274436" w:rsidRDefault="00EA1513" w:rsidP="00EA7FD9">
      <w:pPr>
        <w:spacing w:after="0" w:line="240" w:lineRule="auto"/>
        <w:rPr>
          <w:rFonts w:eastAsia="Times New Roman" w:cs="Times New Roman"/>
          <w:color w:val="000000"/>
          <w:sz w:val="26"/>
          <w:szCs w:val="26"/>
          <w:lang w:val="en"/>
        </w:rPr>
      </w:pPr>
    </w:p>
    <w:p w:rsidR="00EA1513" w:rsidRPr="00274436" w:rsidRDefault="00EA1513"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Project teams also reported on the </w:t>
      </w:r>
      <w:r w:rsidR="004F7A09" w:rsidRPr="00274436">
        <w:rPr>
          <w:rFonts w:eastAsia="Times New Roman" w:cs="Times New Roman"/>
          <w:color w:val="000000"/>
          <w:sz w:val="26"/>
          <w:szCs w:val="26"/>
          <w:lang w:val="en"/>
        </w:rPr>
        <w:t xml:space="preserve">marine </w:t>
      </w:r>
      <w:r w:rsidRPr="00274436">
        <w:rPr>
          <w:rFonts w:eastAsia="Times New Roman" w:cs="Times New Roman"/>
          <w:color w:val="000000"/>
          <w:sz w:val="26"/>
          <w:szCs w:val="26"/>
          <w:lang w:val="en"/>
        </w:rPr>
        <w:t xml:space="preserve">trestle that would </w:t>
      </w:r>
      <w:r w:rsidR="00EF5B79" w:rsidRPr="00274436">
        <w:rPr>
          <w:rFonts w:eastAsia="Times New Roman" w:cs="Times New Roman"/>
          <w:color w:val="000000"/>
          <w:sz w:val="26"/>
          <w:szCs w:val="26"/>
          <w:lang w:val="en"/>
        </w:rPr>
        <w:t xml:space="preserve">extend out from the plant, carrying </w:t>
      </w:r>
      <w:r w:rsidRPr="00274436">
        <w:rPr>
          <w:rFonts w:eastAsia="Times New Roman" w:cs="Times New Roman"/>
          <w:color w:val="000000"/>
          <w:sz w:val="26"/>
          <w:szCs w:val="26"/>
          <w:lang w:val="en"/>
        </w:rPr>
        <w:t xml:space="preserve">an LNG pipeline to </w:t>
      </w:r>
      <w:r w:rsidR="00EF5B79" w:rsidRPr="00274436">
        <w:rPr>
          <w:rFonts w:eastAsia="Times New Roman" w:cs="Times New Roman"/>
          <w:color w:val="000000"/>
          <w:sz w:val="26"/>
          <w:szCs w:val="26"/>
          <w:lang w:val="en"/>
        </w:rPr>
        <w:t>twin</w:t>
      </w:r>
      <w:r w:rsidRPr="00274436">
        <w:rPr>
          <w:rFonts w:eastAsia="Times New Roman" w:cs="Times New Roman"/>
          <w:color w:val="000000"/>
          <w:sz w:val="26"/>
          <w:szCs w:val="26"/>
          <w:lang w:val="en"/>
        </w:rPr>
        <w:t xml:space="preserve"> </w:t>
      </w:r>
      <w:r w:rsidR="00FA4DDE" w:rsidRPr="00274436">
        <w:rPr>
          <w:rFonts w:eastAsia="Times New Roman" w:cs="Times New Roman"/>
          <w:color w:val="000000"/>
          <w:sz w:val="26"/>
          <w:szCs w:val="26"/>
          <w:lang w:val="en"/>
        </w:rPr>
        <w:t>loading berths</w:t>
      </w:r>
      <w:r w:rsidRPr="00274436">
        <w:rPr>
          <w:rFonts w:eastAsia="Times New Roman" w:cs="Times New Roman"/>
          <w:color w:val="000000"/>
          <w:sz w:val="26"/>
          <w:szCs w:val="26"/>
          <w:lang w:val="en"/>
        </w:rPr>
        <w:t xml:space="preserve"> in deep water.</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 The latest plan for the trestle has it extending </w:t>
      </w:r>
      <w:r w:rsidR="00643DD3" w:rsidRPr="00274436">
        <w:rPr>
          <w:rFonts w:eastAsia="Times New Roman" w:cs="Times New Roman"/>
          <w:color w:val="000000"/>
          <w:sz w:val="26"/>
          <w:szCs w:val="26"/>
          <w:lang w:val="en"/>
        </w:rPr>
        <w:t xml:space="preserve">approximately </w:t>
      </w:r>
      <w:r w:rsidRPr="00274436">
        <w:rPr>
          <w:rFonts w:eastAsia="Times New Roman" w:cs="Times New Roman"/>
          <w:color w:val="000000"/>
          <w:sz w:val="26"/>
          <w:szCs w:val="26"/>
          <w:lang w:val="en"/>
        </w:rPr>
        <w:t>3,</w:t>
      </w:r>
      <w:r w:rsidR="00643DD3" w:rsidRPr="00274436">
        <w:rPr>
          <w:rFonts w:eastAsia="Times New Roman" w:cs="Times New Roman"/>
          <w:color w:val="000000"/>
          <w:sz w:val="26"/>
          <w:szCs w:val="26"/>
          <w:lang w:val="en"/>
        </w:rPr>
        <w:t>3</w:t>
      </w:r>
      <w:r w:rsidRPr="00274436">
        <w:rPr>
          <w:rFonts w:eastAsia="Times New Roman" w:cs="Times New Roman"/>
          <w:color w:val="000000"/>
          <w:sz w:val="26"/>
          <w:szCs w:val="26"/>
          <w:lang w:val="en"/>
        </w:rPr>
        <w:t xml:space="preserve">00 feet from the </w:t>
      </w:r>
      <w:r w:rsidR="00643DD3" w:rsidRPr="00274436">
        <w:rPr>
          <w:rFonts w:eastAsia="Times New Roman" w:cs="Times New Roman"/>
          <w:color w:val="000000"/>
          <w:sz w:val="26"/>
          <w:szCs w:val="26"/>
          <w:lang w:val="en"/>
        </w:rPr>
        <w:t xml:space="preserve">shoreline (3,900 feet from the </w:t>
      </w:r>
      <w:r w:rsidRPr="00274436">
        <w:rPr>
          <w:rFonts w:eastAsia="Times New Roman" w:cs="Times New Roman"/>
          <w:color w:val="000000"/>
          <w:sz w:val="26"/>
          <w:szCs w:val="26"/>
          <w:lang w:val="en"/>
        </w:rPr>
        <w:t>bluff</w:t>
      </w:r>
      <w:r w:rsidR="00643DD3" w:rsidRPr="00274436">
        <w:rPr>
          <w:rFonts w:eastAsia="Times New Roman" w:cs="Times New Roman"/>
          <w:color w:val="000000"/>
          <w:sz w:val="26"/>
          <w:szCs w:val="26"/>
          <w:lang w:val="en"/>
        </w:rPr>
        <w:t>)</w:t>
      </w:r>
      <w:r w:rsidRPr="00274436">
        <w:rPr>
          <w:rFonts w:eastAsia="Times New Roman" w:cs="Times New Roman"/>
          <w:color w:val="000000"/>
          <w:sz w:val="26"/>
          <w:szCs w:val="26"/>
          <w:lang w:val="en"/>
        </w:rPr>
        <w:t xml:space="preserve">, with vertical supports every 120 feet </w:t>
      </w:r>
      <w:r w:rsidR="00FA4DDE" w:rsidRPr="00274436">
        <w:rPr>
          <w:rFonts w:eastAsia="Times New Roman" w:cs="Times New Roman"/>
          <w:color w:val="000000"/>
          <w:sz w:val="26"/>
          <w:szCs w:val="26"/>
          <w:lang w:val="en"/>
        </w:rPr>
        <w:t>in</w:t>
      </w:r>
      <w:r w:rsidRPr="00274436">
        <w:rPr>
          <w:rFonts w:eastAsia="Times New Roman" w:cs="Times New Roman"/>
          <w:color w:val="000000"/>
          <w:sz w:val="26"/>
          <w:szCs w:val="26"/>
          <w:lang w:val="en"/>
        </w:rPr>
        <w:t xml:space="preserve"> the water.</w:t>
      </w:r>
    </w:p>
    <w:p w:rsidR="00EA1513" w:rsidRPr="00274436" w:rsidRDefault="00EA1513" w:rsidP="00EA7FD9">
      <w:pPr>
        <w:spacing w:after="0" w:line="240" w:lineRule="auto"/>
        <w:rPr>
          <w:rFonts w:eastAsia="Times New Roman" w:cs="Times New Roman"/>
          <w:color w:val="000000"/>
          <w:sz w:val="26"/>
          <w:szCs w:val="26"/>
          <w:lang w:val="en"/>
        </w:rPr>
      </w:pPr>
    </w:p>
    <w:p w:rsidR="00EA1513" w:rsidRPr="00274436" w:rsidRDefault="00EA1513"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The liquefaction plant, storage tanks, marine terminal, gas-fired generating plant and everything else at the Nikiski site add up to a huge investment.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“You’re talking of an LNG plant that is north of $20 billion,” Michael Britton, plant manager for Alaska LNG, told the Kenai audience.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The plant is likely to represent more than 40 percent of the project’s total cost, he said.</w:t>
      </w:r>
    </w:p>
    <w:p w:rsidR="00EA1513" w:rsidRPr="00274436" w:rsidRDefault="00EA1513" w:rsidP="00EA7FD9">
      <w:pPr>
        <w:spacing w:after="0" w:line="240" w:lineRule="auto"/>
        <w:rPr>
          <w:rFonts w:eastAsia="Times New Roman" w:cs="Times New Roman"/>
          <w:color w:val="000000"/>
          <w:sz w:val="26"/>
          <w:szCs w:val="26"/>
          <w:lang w:val="en"/>
        </w:rPr>
      </w:pPr>
    </w:p>
    <w:p w:rsidR="00EA1513" w:rsidRPr="00274436" w:rsidRDefault="0070762F"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Alaska LNG continues to talk with </w:t>
      </w:r>
      <w:r w:rsidR="00FA4DDE" w:rsidRPr="00274436">
        <w:rPr>
          <w:rFonts w:eastAsia="Times New Roman" w:cs="Times New Roman"/>
          <w:color w:val="000000"/>
          <w:sz w:val="26"/>
          <w:szCs w:val="26"/>
          <w:lang w:val="en"/>
        </w:rPr>
        <w:t xml:space="preserve">Nikiski </w:t>
      </w:r>
      <w:r w:rsidRPr="00274436">
        <w:rPr>
          <w:rFonts w:eastAsia="Times New Roman" w:cs="Times New Roman"/>
          <w:color w:val="000000"/>
          <w:sz w:val="26"/>
          <w:szCs w:val="26"/>
          <w:lang w:val="en"/>
        </w:rPr>
        <w:t xml:space="preserve">property owners in its quest to buy the 800 to 900 acres needed for the plant </w:t>
      </w:r>
      <w:r w:rsidR="004F7A09" w:rsidRPr="00274436">
        <w:rPr>
          <w:rFonts w:eastAsia="Times New Roman" w:cs="Times New Roman"/>
          <w:color w:val="000000"/>
          <w:sz w:val="26"/>
          <w:szCs w:val="26"/>
          <w:lang w:val="en"/>
        </w:rPr>
        <w:t xml:space="preserve">and </w:t>
      </w:r>
      <w:r w:rsidRPr="00274436">
        <w:rPr>
          <w:rFonts w:eastAsia="Times New Roman" w:cs="Times New Roman"/>
          <w:color w:val="000000"/>
          <w:sz w:val="26"/>
          <w:szCs w:val="26"/>
          <w:lang w:val="en"/>
        </w:rPr>
        <w:t xml:space="preserve">safety zone.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The project has struck deals on more than 600 acres.</w:t>
      </w:r>
    </w:p>
    <w:p w:rsidR="00287920" w:rsidRDefault="00287920" w:rsidP="00EA7FD9">
      <w:pPr>
        <w:spacing w:after="0" w:line="240" w:lineRule="auto"/>
        <w:rPr>
          <w:rFonts w:eastAsia="Times New Roman" w:cs="Times New Roman"/>
          <w:color w:val="000000"/>
          <w:sz w:val="26"/>
          <w:szCs w:val="26"/>
          <w:lang w:val="en"/>
        </w:rPr>
      </w:pPr>
    </w:p>
    <w:p w:rsidR="0026032A" w:rsidRPr="00274436" w:rsidRDefault="0026032A" w:rsidP="00EA7FD9">
      <w:pPr>
        <w:spacing w:after="0" w:line="240" w:lineRule="auto"/>
        <w:rPr>
          <w:rFonts w:eastAsia="Times New Roman" w:cs="Times New Roman"/>
          <w:color w:val="000000"/>
          <w:sz w:val="26"/>
          <w:szCs w:val="26"/>
          <w:lang w:val="en"/>
        </w:rPr>
      </w:pPr>
    </w:p>
    <w:p w:rsidR="00066F0B" w:rsidRPr="00274436" w:rsidRDefault="00066F0B" w:rsidP="00EA7FD9">
      <w:pPr>
        <w:spacing w:after="0" w:line="240" w:lineRule="auto"/>
        <w:rPr>
          <w:rFonts w:eastAsia="Times New Roman" w:cs="Times New Roman"/>
          <w:b/>
          <w:color w:val="000000"/>
          <w:sz w:val="26"/>
          <w:szCs w:val="26"/>
          <w:lang w:val="en"/>
        </w:rPr>
      </w:pPr>
      <w:r w:rsidRPr="00274436">
        <w:rPr>
          <w:rFonts w:eastAsia="Times New Roman" w:cs="Times New Roman"/>
          <w:b/>
          <w:color w:val="000000"/>
          <w:sz w:val="26"/>
          <w:szCs w:val="26"/>
          <w:lang w:val="en"/>
        </w:rPr>
        <w:t>AQUIFER TESTS NEW THIS YEAR</w:t>
      </w:r>
    </w:p>
    <w:p w:rsidR="00066F0B" w:rsidRPr="00274436" w:rsidRDefault="00066F0B" w:rsidP="00EA7FD9">
      <w:pPr>
        <w:spacing w:after="0" w:line="240" w:lineRule="auto"/>
        <w:rPr>
          <w:rFonts w:eastAsia="Times New Roman" w:cs="Times New Roman"/>
          <w:color w:val="000000"/>
          <w:sz w:val="26"/>
          <w:szCs w:val="26"/>
          <w:lang w:val="en"/>
        </w:rPr>
      </w:pPr>
    </w:p>
    <w:p w:rsidR="00C54374" w:rsidRPr="00274436" w:rsidRDefault="0070762F"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New for this year are plans to </w:t>
      </w:r>
      <w:r w:rsidR="00F55C3A" w:rsidRPr="00274436">
        <w:rPr>
          <w:rFonts w:eastAsia="Times New Roman" w:cs="Times New Roman"/>
          <w:color w:val="000000"/>
          <w:sz w:val="26"/>
          <w:szCs w:val="26"/>
          <w:lang w:val="en"/>
        </w:rPr>
        <w:t xml:space="preserve">perform </w:t>
      </w:r>
      <w:r w:rsidR="004F7A09" w:rsidRPr="00274436">
        <w:rPr>
          <w:rFonts w:eastAsia="Times New Roman" w:cs="Times New Roman"/>
          <w:color w:val="000000"/>
          <w:sz w:val="26"/>
          <w:szCs w:val="26"/>
          <w:lang w:val="en"/>
        </w:rPr>
        <w:t xml:space="preserve">test pumps </w:t>
      </w:r>
      <w:r w:rsidRPr="00274436">
        <w:rPr>
          <w:rFonts w:eastAsia="Times New Roman" w:cs="Times New Roman"/>
          <w:color w:val="000000"/>
          <w:sz w:val="26"/>
          <w:szCs w:val="26"/>
          <w:lang w:val="en"/>
        </w:rPr>
        <w:t>in the area of the plant site</w:t>
      </w:r>
      <w:r w:rsidR="00F857B5" w:rsidRPr="00274436">
        <w:rPr>
          <w:rFonts w:eastAsia="Times New Roman" w:cs="Times New Roman"/>
          <w:color w:val="000000"/>
          <w:sz w:val="26"/>
          <w:szCs w:val="26"/>
          <w:lang w:val="en"/>
        </w:rPr>
        <w:t xml:space="preserve"> to </w:t>
      </w:r>
      <w:r w:rsidR="00EF5B79" w:rsidRPr="00274436">
        <w:rPr>
          <w:rFonts w:eastAsia="Times New Roman" w:cs="Times New Roman"/>
          <w:color w:val="000000"/>
          <w:sz w:val="26"/>
          <w:szCs w:val="26"/>
          <w:lang w:val="en"/>
        </w:rPr>
        <w:t>investigate</w:t>
      </w:r>
      <w:r w:rsidR="00F857B5" w:rsidRPr="00274436">
        <w:rPr>
          <w:rFonts w:eastAsia="Times New Roman" w:cs="Times New Roman"/>
          <w:color w:val="000000"/>
          <w:sz w:val="26"/>
          <w:szCs w:val="26"/>
          <w:lang w:val="en"/>
        </w:rPr>
        <w:t xml:space="preserve"> three aquifers</w:t>
      </w:r>
      <w:r w:rsidR="00EF5B79" w:rsidRPr="00274436">
        <w:rPr>
          <w:rFonts w:eastAsia="Times New Roman" w:cs="Times New Roman"/>
          <w:color w:val="000000"/>
          <w:sz w:val="26"/>
          <w:szCs w:val="26"/>
          <w:lang w:val="en"/>
        </w:rPr>
        <w:t xml:space="preserve"> of</w:t>
      </w:r>
      <w:r w:rsidR="00F857B5" w:rsidRPr="00274436">
        <w:rPr>
          <w:rFonts w:eastAsia="Times New Roman" w:cs="Times New Roman"/>
          <w:color w:val="000000"/>
          <w:sz w:val="26"/>
          <w:szCs w:val="26"/>
          <w:lang w:val="en"/>
        </w:rPr>
        <w:t xml:space="preserve"> different depth</w:t>
      </w:r>
      <w:r w:rsidR="00EF5B79" w:rsidRPr="00274436">
        <w:rPr>
          <w:rFonts w:eastAsia="Times New Roman" w:cs="Times New Roman"/>
          <w:color w:val="000000"/>
          <w:sz w:val="26"/>
          <w:szCs w:val="26"/>
          <w:lang w:val="en"/>
        </w:rPr>
        <w:t>s</w:t>
      </w:r>
      <w:r w:rsidR="00F857B5"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C54374" w:rsidRPr="00274436">
        <w:rPr>
          <w:rFonts w:eastAsia="Times New Roman" w:cs="Times New Roman"/>
          <w:color w:val="000000"/>
          <w:sz w:val="26"/>
          <w:szCs w:val="26"/>
          <w:lang w:val="en"/>
        </w:rPr>
        <w:t>The project believes the d</w:t>
      </w:r>
      <w:r w:rsidR="00FA4DDE" w:rsidRPr="00274436">
        <w:rPr>
          <w:rFonts w:eastAsia="Times New Roman" w:cs="Times New Roman"/>
          <w:color w:val="000000"/>
          <w:sz w:val="26"/>
          <w:szCs w:val="26"/>
          <w:lang w:val="en"/>
        </w:rPr>
        <w:t>eepest of the three is confined</w:t>
      </w:r>
      <w:r w:rsidR="00C54374" w:rsidRPr="00274436">
        <w:rPr>
          <w:rFonts w:eastAsia="Times New Roman" w:cs="Times New Roman"/>
          <w:color w:val="000000"/>
          <w:sz w:val="26"/>
          <w:szCs w:val="26"/>
          <w:lang w:val="en"/>
        </w:rPr>
        <w:t xml:space="preserve"> and does not mix with the two shallower aquifers.</w:t>
      </w:r>
    </w:p>
    <w:p w:rsidR="00C54374" w:rsidRPr="00274436" w:rsidRDefault="00C54374" w:rsidP="00EA7FD9">
      <w:pPr>
        <w:spacing w:after="0" w:line="240" w:lineRule="auto"/>
        <w:rPr>
          <w:rFonts w:eastAsia="Times New Roman" w:cs="Times New Roman"/>
          <w:color w:val="000000"/>
          <w:sz w:val="26"/>
          <w:szCs w:val="26"/>
          <w:lang w:val="en"/>
        </w:rPr>
      </w:pPr>
    </w:p>
    <w:p w:rsidR="00F857B5" w:rsidRPr="00274436" w:rsidRDefault="00F857B5"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The project wants to learn </w:t>
      </w:r>
      <w:r w:rsidR="00C54374" w:rsidRPr="00274436">
        <w:rPr>
          <w:rFonts w:eastAsia="Times New Roman" w:cs="Times New Roman"/>
          <w:color w:val="000000"/>
          <w:sz w:val="26"/>
          <w:szCs w:val="26"/>
          <w:lang w:val="en"/>
        </w:rPr>
        <w:t>more about the</w:t>
      </w:r>
      <w:r w:rsidRPr="00274436">
        <w:rPr>
          <w:rFonts w:eastAsia="Times New Roman" w:cs="Times New Roman"/>
          <w:color w:val="000000"/>
          <w:sz w:val="26"/>
          <w:szCs w:val="26"/>
          <w:lang w:val="en"/>
        </w:rPr>
        <w:t xml:space="preserve"> aquifers </w:t>
      </w:r>
      <w:r w:rsidR="00C54374" w:rsidRPr="00274436">
        <w:rPr>
          <w:rFonts w:eastAsia="Times New Roman" w:cs="Times New Roman"/>
          <w:color w:val="000000"/>
          <w:sz w:val="26"/>
          <w:szCs w:val="26"/>
          <w:lang w:val="en"/>
        </w:rPr>
        <w:t>as it determines</w:t>
      </w:r>
      <w:r w:rsidRPr="00274436">
        <w:rPr>
          <w:rFonts w:eastAsia="Times New Roman" w:cs="Times New Roman"/>
          <w:color w:val="000000"/>
          <w:sz w:val="26"/>
          <w:szCs w:val="26"/>
          <w:lang w:val="en"/>
        </w:rPr>
        <w:t xml:space="preserve"> the best way to supply water for the plant</w:t>
      </w:r>
      <w:r w:rsidR="00F55C3A" w:rsidRPr="00274436">
        <w:rPr>
          <w:rFonts w:eastAsia="Times New Roman" w:cs="Times New Roman"/>
          <w:color w:val="000000"/>
          <w:sz w:val="26"/>
          <w:szCs w:val="26"/>
          <w:lang w:val="en"/>
        </w:rPr>
        <w:t xml:space="preserve"> </w:t>
      </w:r>
      <w:r w:rsidR="004F7A09" w:rsidRPr="00274436">
        <w:rPr>
          <w:rFonts w:eastAsia="Times New Roman" w:cs="Times New Roman"/>
          <w:color w:val="000000"/>
          <w:sz w:val="26"/>
          <w:szCs w:val="26"/>
          <w:lang w:val="en"/>
        </w:rPr>
        <w:t xml:space="preserve">during construction and operations. </w:t>
      </w:r>
      <w:r w:rsidR="006E4373" w:rsidRPr="00274436">
        <w:rPr>
          <w:rFonts w:eastAsia="Times New Roman" w:cs="Times New Roman"/>
          <w:color w:val="000000"/>
          <w:sz w:val="26"/>
          <w:szCs w:val="26"/>
          <w:lang w:val="en"/>
        </w:rPr>
        <w:t xml:space="preserve"> </w:t>
      </w:r>
      <w:r w:rsidR="004F7A09" w:rsidRPr="00274436">
        <w:rPr>
          <w:rFonts w:eastAsia="Times New Roman" w:cs="Times New Roman"/>
          <w:color w:val="000000"/>
          <w:sz w:val="26"/>
          <w:szCs w:val="26"/>
          <w:lang w:val="en"/>
        </w:rPr>
        <w:t>The</w:t>
      </w:r>
      <w:r w:rsidRPr="00274436">
        <w:rPr>
          <w:rFonts w:eastAsia="Times New Roman" w:cs="Times New Roman"/>
          <w:color w:val="000000"/>
          <w:sz w:val="26"/>
          <w:szCs w:val="26"/>
          <w:lang w:val="en"/>
        </w:rPr>
        <w:t xml:space="preserve"> water pulled up in the tests will be discharged into a nearby rock quarry purchased by Alaska LNG, where the water will infiltrate back into the </w:t>
      </w:r>
      <w:r w:rsidR="00F55C3A" w:rsidRPr="00274436">
        <w:rPr>
          <w:rFonts w:eastAsia="Times New Roman" w:cs="Times New Roman"/>
          <w:color w:val="000000"/>
          <w:sz w:val="26"/>
          <w:szCs w:val="26"/>
          <w:lang w:val="en"/>
        </w:rPr>
        <w:t>ground</w:t>
      </w:r>
      <w:r w:rsidRPr="00274436">
        <w:rPr>
          <w:rFonts w:eastAsia="Times New Roman" w:cs="Times New Roman"/>
          <w:color w:val="000000"/>
          <w:sz w:val="26"/>
          <w:szCs w:val="26"/>
          <w:lang w:val="en"/>
        </w:rPr>
        <w:t>.</w:t>
      </w:r>
    </w:p>
    <w:p w:rsidR="00F857B5" w:rsidRPr="00274436" w:rsidRDefault="00F857B5" w:rsidP="00EA7FD9">
      <w:pPr>
        <w:spacing w:after="0" w:line="240" w:lineRule="auto"/>
        <w:rPr>
          <w:rFonts w:eastAsia="Times New Roman" w:cs="Times New Roman"/>
          <w:color w:val="000000"/>
          <w:sz w:val="26"/>
          <w:szCs w:val="26"/>
          <w:lang w:val="en"/>
        </w:rPr>
      </w:pPr>
    </w:p>
    <w:p w:rsidR="00F857B5" w:rsidRPr="00274436" w:rsidRDefault="00F857B5"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lastRenderedPageBreak/>
        <w:t>In addition to data gathering, Alaska LNG plans to demolish 20 structures on property it purchased</w:t>
      </w:r>
      <w:r w:rsidR="00EF5B79" w:rsidRPr="00274436">
        <w:rPr>
          <w:rFonts w:eastAsia="Times New Roman" w:cs="Times New Roman"/>
          <w:color w:val="000000"/>
          <w:sz w:val="26"/>
          <w:szCs w:val="26"/>
          <w:lang w:val="en"/>
        </w:rPr>
        <w:t xml:space="preserve"> for the plant site</w:t>
      </w:r>
      <w:r w:rsidRPr="00274436">
        <w:rPr>
          <w:rFonts w:eastAsia="Times New Roman" w:cs="Times New Roman"/>
          <w:color w:val="000000"/>
          <w:sz w:val="26"/>
          <w:szCs w:val="26"/>
          <w:lang w:val="en"/>
        </w:rPr>
        <w:t>, removing environmental hazards and vacant buildings</w:t>
      </w:r>
      <w:r w:rsidR="00123BD8" w:rsidRPr="00274436">
        <w:rPr>
          <w:rFonts w:eastAsia="Times New Roman" w:cs="Times New Roman"/>
          <w:color w:val="000000"/>
          <w:sz w:val="26"/>
          <w:szCs w:val="26"/>
          <w:lang w:val="en"/>
        </w:rPr>
        <w:t xml:space="preserve"> as part of </w:t>
      </w:r>
      <w:r w:rsidR="004F7A09" w:rsidRPr="00274436">
        <w:rPr>
          <w:rFonts w:eastAsia="Times New Roman" w:cs="Times New Roman"/>
          <w:color w:val="000000"/>
          <w:sz w:val="26"/>
          <w:szCs w:val="26"/>
          <w:lang w:val="en"/>
        </w:rPr>
        <w:t xml:space="preserve">its </w:t>
      </w:r>
      <w:r w:rsidR="00123BD8" w:rsidRPr="00274436">
        <w:rPr>
          <w:rFonts w:eastAsia="Times New Roman" w:cs="Times New Roman"/>
          <w:color w:val="000000"/>
          <w:sz w:val="26"/>
          <w:szCs w:val="26"/>
          <w:lang w:val="en"/>
        </w:rPr>
        <w:t>property management</w:t>
      </w:r>
      <w:r w:rsidRPr="00274436">
        <w:rPr>
          <w:rFonts w:eastAsia="Times New Roman" w:cs="Times New Roman"/>
          <w:color w:val="000000"/>
          <w:sz w:val="26"/>
          <w:szCs w:val="26"/>
          <w:lang w:val="en"/>
        </w:rPr>
        <w:t>.</w:t>
      </w:r>
    </w:p>
    <w:p w:rsidR="00F857B5" w:rsidRPr="00274436" w:rsidRDefault="00F857B5" w:rsidP="00EA7FD9">
      <w:pPr>
        <w:spacing w:after="0" w:line="240" w:lineRule="auto"/>
        <w:rPr>
          <w:rFonts w:eastAsia="Times New Roman" w:cs="Times New Roman"/>
          <w:color w:val="000000"/>
          <w:sz w:val="26"/>
          <w:szCs w:val="26"/>
          <w:lang w:val="en"/>
        </w:rPr>
      </w:pPr>
    </w:p>
    <w:p w:rsidR="00C54374" w:rsidRPr="00274436" w:rsidRDefault="00C54374"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Alaska LNG has explained at several public presentations the past year why it selected Nikiski as the preferred site for </w:t>
      </w:r>
      <w:r w:rsidR="004F7A09" w:rsidRPr="00274436">
        <w:rPr>
          <w:rFonts w:eastAsia="Times New Roman" w:cs="Times New Roman"/>
          <w:color w:val="000000"/>
          <w:sz w:val="26"/>
          <w:szCs w:val="26"/>
          <w:lang w:val="en"/>
        </w:rPr>
        <w:t>its</w:t>
      </w:r>
      <w:r w:rsidRPr="00274436">
        <w:rPr>
          <w:rFonts w:eastAsia="Times New Roman" w:cs="Times New Roman"/>
          <w:color w:val="000000"/>
          <w:sz w:val="26"/>
          <w:szCs w:val="26"/>
          <w:lang w:val="en"/>
        </w:rPr>
        <w:t xml:space="preserve"> liquefaction plant, and </w:t>
      </w:r>
      <w:r w:rsidR="00FA4DDE" w:rsidRPr="00274436">
        <w:rPr>
          <w:rFonts w:eastAsia="Times New Roman" w:cs="Times New Roman"/>
          <w:color w:val="000000"/>
          <w:sz w:val="26"/>
          <w:szCs w:val="26"/>
          <w:lang w:val="en"/>
        </w:rPr>
        <w:t>will</w:t>
      </w:r>
      <w:r w:rsidRPr="00274436">
        <w:rPr>
          <w:rFonts w:eastAsia="Times New Roman" w:cs="Times New Roman"/>
          <w:color w:val="000000"/>
          <w:sz w:val="26"/>
          <w:szCs w:val="26"/>
          <w:lang w:val="en"/>
        </w:rPr>
        <w:t xml:space="preserve"> explain </w:t>
      </w:r>
      <w:r w:rsidR="00FA4DDE" w:rsidRPr="00274436">
        <w:rPr>
          <w:rFonts w:eastAsia="Times New Roman" w:cs="Times New Roman"/>
          <w:color w:val="000000"/>
          <w:sz w:val="26"/>
          <w:szCs w:val="26"/>
          <w:lang w:val="en"/>
        </w:rPr>
        <w:t xml:space="preserve">it </w:t>
      </w:r>
      <w:r w:rsidRPr="00274436">
        <w:rPr>
          <w:rFonts w:eastAsia="Times New Roman" w:cs="Times New Roman"/>
          <w:color w:val="000000"/>
          <w:sz w:val="26"/>
          <w:szCs w:val="26"/>
          <w:lang w:val="en"/>
        </w:rPr>
        <w:t>again — in more detail — in t</w:t>
      </w:r>
      <w:r w:rsidR="00E1499B" w:rsidRPr="00274436">
        <w:rPr>
          <w:rFonts w:eastAsia="Times New Roman" w:cs="Times New Roman"/>
          <w:color w:val="000000"/>
          <w:sz w:val="26"/>
          <w:szCs w:val="26"/>
          <w:lang w:val="en"/>
        </w:rPr>
        <w:t xml:space="preserve">he project alternatives report </w:t>
      </w:r>
      <w:r w:rsidRPr="00274436">
        <w:rPr>
          <w:rFonts w:eastAsia="Times New Roman" w:cs="Times New Roman"/>
          <w:color w:val="000000"/>
          <w:sz w:val="26"/>
          <w:szCs w:val="26"/>
          <w:lang w:val="en"/>
        </w:rPr>
        <w:t xml:space="preserve">(No. 10).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The report will cover </w:t>
      </w:r>
      <w:r w:rsidR="00E1499B" w:rsidRPr="00274436">
        <w:rPr>
          <w:rFonts w:eastAsia="Times New Roman" w:cs="Times New Roman"/>
          <w:color w:val="000000"/>
          <w:sz w:val="26"/>
          <w:szCs w:val="26"/>
          <w:lang w:val="en"/>
        </w:rPr>
        <w:t xml:space="preserve">why </w:t>
      </w:r>
      <w:r w:rsidR="00FA4DDE" w:rsidRPr="00274436">
        <w:rPr>
          <w:rFonts w:eastAsia="Times New Roman" w:cs="Times New Roman"/>
          <w:color w:val="000000"/>
          <w:sz w:val="26"/>
          <w:szCs w:val="26"/>
          <w:lang w:val="en"/>
        </w:rPr>
        <w:t xml:space="preserve">it selected </w:t>
      </w:r>
      <w:r w:rsidR="00E1499B" w:rsidRPr="00274436">
        <w:rPr>
          <w:rFonts w:eastAsia="Times New Roman" w:cs="Times New Roman"/>
          <w:color w:val="000000"/>
          <w:sz w:val="26"/>
          <w:szCs w:val="26"/>
          <w:lang w:val="en"/>
        </w:rPr>
        <w:t>Nikiski rather than Valdez</w:t>
      </w:r>
      <w:r w:rsidR="000E246A" w:rsidRPr="00274436">
        <w:rPr>
          <w:rFonts w:eastAsia="Times New Roman" w:cs="Times New Roman"/>
          <w:color w:val="000000"/>
          <w:sz w:val="26"/>
          <w:szCs w:val="26"/>
          <w:lang w:val="en"/>
        </w:rPr>
        <w:t xml:space="preserve"> </w:t>
      </w:r>
      <w:r w:rsidR="00C22BD6" w:rsidRPr="00274436">
        <w:rPr>
          <w:rFonts w:eastAsia="Times New Roman" w:cs="Times New Roman"/>
          <w:color w:val="000000"/>
          <w:sz w:val="26"/>
          <w:szCs w:val="26"/>
          <w:lang w:val="en"/>
        </w:rPr>
        <w:t>or</w:t>
      </w:r>
      <w:r w:rsidR="000E246A" w:rsidRPr="00274436">
        <w:rPr>
          <w:rFonts w:eastAsia="Times New Roman" w:cs="Times New Roman"/>
          <w:color w:val="000000"/>
          <w:sz w:val="26"/>
          <w:szCs w:val="26"/>
          <w:lang w:val="en"/>
        </w:rPr>
        <w:t xml:space="preserve"> other </w:t>
      </w:r>
      <w:r w:rsidR="008C7C2A" w:rsidRPr="00274436">
        <w:rPr>
          <w:rFonts w:eastAsia="Times New Roman" w:cs="Times New Roman"/>
          <w:color w:val="000000"/>
          <w:sz w:val="26"/>
          <w:szCs w:val="26"/>
          <w:lang w:val="en"/>
        </w:rPr>
        <w:t xml:space="preserve">Southcentral Alaska </w:t>
      </w:r>
      <w:r w:rsidR="000E246A" w:rsidRPr="00274436">
        <w:rPr>
          <w:rFonts w:eastAsia="Times New Roman" w:cs="Times New Roman"/>
          <w:color w:val="000000"/>
          <w:sz w:val="26"/>
          <w:szCs w:val="26"/>
          <w:lang w:val="en"/>
        </w:rPr>
        <w:t>sites</w:t>
      </w:r>
      <w:r w:rsidR="00EF5B79" w:rsidRPr="00274436">
        <w:rPr>
          <w:rFonts w:eastAsia="Times New Roman" w:cs="Times New Roman"/>
          <w:color w:val="000000"/>
          <w:sz w:val="26"/>
          <w:szCs w:val="26"/>
          <w:lang w:val="en"/>
        </w:rPr>
        <w:t xml:space="preserve">, and </w:t>
      </w:r>
      <w:r w:rsidR="000E246A" w:rsidRPr="00274436">
        <w:rPr>
          <w:rFonts w:eastAsia="Times New Roman" w:cs="Times New Roman"/>
          <w:color w:val="000000"/>
          <w:sz w:val="26"/>
          <w:szCs w:val="26"/>
          <w:lang w:val="en"/>
        </w:rPr>
        <w:t xml:space="preserve">why </w:t>
      </w:r>
      <w:r w:rsidR="00FA4DDE" w:rsidRPr="00274436">
        <w:rPr>
          <w:rFonts w:eastAsia="Times New Roman" w:cs="Times New Roman"/>
          <w:color w:val="000000"/>
          <w:sz w:val="26"/>
          <w:szCs w:val="26"/>
          <w:lang w:val="en"/>
        </w:rPr>
        <w:t xml:space="preserve">it decided not to </w:t>
      </w:r>
      <w:r w:rsidR="000E246A" w:rsidRPr="00274436">
        <w:rPr>
          <w:rFonts w:eastAsia="Times New Roman" w:cs="Times New Roman"/>
          <w:color w:val="000000"/>
          <w:sz w:val="26"/>
          <w:szCs w:val="26"/>
          <w:lang w:val="en"/>
        </w:rPr>
        <w:t xml:space="preserve">build the plant </w:t>
      </w:r>
      <w:r w:rsidR="00E1499B" w:rsidRPr="00274436">
        <w:rPr>
          <w:rFonts w:eastAsia="Times New Roman" w:cs="Times New Roman"/>
          <w:color w:val="000000"/>
          <w:sz w:val="26"/>
          <w:szCs w:val="26"/>
          <w:lang w:val="en"/>
        </w:rPr>
        <w:t>on the North Slope</w:t>
      </w:r>
      <w:r w:rsidR="000E246A" w:rsidRPr="00274436">
        <w:rPr>
          <w:rFonts w:eastAsia="Times New Roman" w:cs="Times New Roman"/>
          <w:color w:val="000000"/>
          <w:sz w:val="26"/>
          <w:szCs w:val="26"/>
          <w:lang w:val="en"/>
        </w:rPr>
        <w:t xml:space="preserve"> which would </w:t>
      </w:r>
      <w:r w:rsidR="00FA4DDE" w:rsidRPr="00274436">
        <w:rPr>
          <w:rFonts w:eastAsia="Times New Roman" w:cs="Times New Roman"/>
          <w:color w:val="000000"/>
          <w:sz w:val="26"/>
          <w:szCs w:val="26"/>
          <w:lang w:val="en"/>
        </w:rPr>
        <w:t xml:space="preserve">have </w:t>
      </w:r>
      <w:r w:rsidR="000E246A" w:rsidRPr="00274436">
        <w:rPr>
          <w:rFonts w:eastAsia="Times New Roman" w:cs="Times New Roman"/>
          <w:color w:val="000000"/>
          <w:sz w:val="26"/>
          <w:szCs w:val="26"/>
          <w:lang w:val="en"/>
        </w:rPr>
        <w:t>eliminate</w:t>
      </w:r>
      <w:r w:rsidR="00FA4DDE" w:rsidRPr="00274436">
        <w:rPr>
          <w:rFonts w:eastAsia="Times New Roman" w:cs="Times New Roman"/>
          <w:color w:val="000000"/>
          <w:sz w:val="26"/>
          <w:szCs w:val="26"/>
          <w:lang w:val="en"/>
        </w:rPr>
        <w:t>d</w:t>
      </w:r>
      <w:r w:rsidR="000E246A" w:rsidRPr="00274436">
        <w:rPr>
          <w:rFonts w:eastAsia="Times New Roman" w:cs="Times New Roman"/>
          <w:color w:val="000000"/>
          <w:sz w:val="26"/>
          <w:szCs w:val="26"/>
          <w:lang w:val="en"/>
        </w:rPr>
        <w:t xml:space="preserve"> the need for a</w:t>
      </w:r>
      <w:r w:rsidR="00E1499B"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costly </w:t>
      </w:r>
      <w:r w:rsidR="00FA4DDE" w:rsidRPr="00274436">
        <w:rPr>
          <w:rFonts w:eastAsia="Times New Roman" w:cs="Times New Roman"/>
          <w:color w:val="000000"/>
          <w:sz w:val="26"/>
          <w:szCs w:val="26"/>
          <w:lang w:val="en"/>
        </w:rPr>
        <w:t xml:space="preserve">806-mile </w:t>
      </w:r>
      <w:r w:rsidRPr="00274436">
        <w:rPr>
          <w:rFonts w:eastAsia="Times New Roman" w:cs="Times New Roman"/>
          <w:color w:val="000000"/>
          <w:sz w:val="26"/>
          <w:szCs w:val="26"/>
          <w:lang w:val="en"/>
        </w:rPr>
        <w:t>pipeline through the state.</w:t>
      </w:r>
    </w:p>
    <w:p w:rsidR="00C54374" w:rsidRPr="00274436" w:rsidRDefault="00C54374" w:rsidP="00EA7FD9">
      <w:pPr>
        <w:spacing w:after="0" w:line="240" w:lineRule="auto"/>
        <w:rPr>
          <w:rFonts w:eastAsia="Times New Roman" w:cs="Times New Roman"/>
          <w:color w:val="000000"/>
          <w:sz w:val="26"/>
          <w:szCs w:val="26"/>
          <w:lang w:val="en"/>
        </w:rPr>
      </w:pPr>
    </w:p>
    <w:p w:rsidR="000E246A" w:rsidRPr="00274436" w:rsidRDefault="000E246A"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In a filing with FERC, Alaska LNG noted that eliminating the pipeline </w:t>
      </w:r>
      <w:r w:rsidR="008C7C2A" w:rsidRPr="00274436">
        <w:rPr>
          <w:rFonts w:eastAsia="Times New Roman" w:cs="Times New Roman"/>
          <w:color w:val="000000"/>
          <w:sz w:val="26"/>
          <w:szCs w:val="26"/>
          <w:lang w:val="en"/>
        </w:rPr>
        <w:t xml:space="preserve">through the center of the state </w:t>
      </w:r>
      <w:r w:rsidRPr="00274436">
        <w:rPr>
          <w:rFonts w:eastAsia="Times New Roman" w:cs="Times New Roman"/>
          <w:color w:val="000000"/>
          <w:sz w:val="26"/>
          <w:szCs w:val="26"/>
          <w:lang w:val="en"/>
        </w:rPr>
        <w:t>would “severely limit opportunities” for Alaskans to tap into the line for gas. It also listed other negatives for building the LNG plant on the North Slope: s</w:t>
      </w:r>
      <w:r w:rsidR="00E1499B" w:rsidRPr="00274436">
        <w:rPr>
          <w:rFonts w:eastAsia="Times New Roman" w:cs="Times New Roman"/>
          <w:color w:val="000000"/>
          <w:sz w:val="26"/>
          <w:szCs w:val="26"/>
          <w:lang w:val="en"/>
        </w:rPr>
        <w:t>hallow nearshore waters, extreme weather</w:t>
      </w:r>
      <w:r w:rsidR="005D3DF1" w:rsidRPr="00274436">
        <w:rPr>
          <w:rFonts w:eastAsia="Times New Roman" w:cs="Times New Roman"/>
          <w:color w:val="000000"/>
          <w:sz w:val="26"/>
          <w:szCs w:val="26"/>
          <w:lang w:val="en"/>
        </w:rPr>
        <w:t>,</w:t>
      </w:r>
      <w:r w:rsidR="00E1499B" w:rsidRPr="00274436">
        <w:rPr>
          <w:rFonts w:eastAsia="Times New Roman" w:cs="Times New Roman"/>
          <w:color w:val="000000"/>
          <w:sz w:val="26"/>
          <w:szCs w:val="26"/>
          <w:lang w:val="en"/>
        </w:rPr>
        <w:t xml:space="preserve"> ice conditions and </w:t>
      </w:r>
      <w:r w:rsidRPr="00274436">
        <w:rPr>
          <w:rFonts w:eastAsia="Times New Roman" w:cs="Times New Roman"/>
          <w:color w:val="000000"/>
          <w:sz w:val="26"/>
          <w:szCs w:val="26"/>
          <w:lang w:val="en"/>
        </w:rPr>
        <w:t xml:space="preserve">higher construction and </w:t>
      </w:r>
      <w:r w:rsidR="00714115" w:rsidRPr="00274436">
        <w:rPr>
          <w:rFonts w:eastAsia="Times New Roman" w:cs="Times New Roman"/>
          <w:color w:val="000000"/>
          <w:sz w:val="26"/>
          <w:szCs w:val="26"/>
          <w:lang w:val="en"/>
        </w:rPr>
        <w:t>operating co</w:t>
      </w:r>
      <w:r w:rsidRPr="00274436">
        <w:rPr>
          <w:rFonts w:eastAsia="Times New Roman" w:cs="Times New Roman"/>
          <w:color w:val="000000"/>
          <w:sz w:val="26"/>
          <w:szCs w:val="26"/>
          <w:lang w:val="en"/>
        </w:rPr>
        <w:t>sts.</w:t>
      </w:r>
    </w:p>
    <w:p w:rsidR="00126C02" w:rsidRPr="00274436" w:rsidRDefault="00126C02" w:rsidP="00EA7FD9">
      <w:pPr>
        <w:spacing w:after="0" w:line="240" w:lineRule="auto"/>
        <w:rPr>
          <w:rFonts w:eastAsia="Times New Roman" w:cs="Times New Roman"/>
          <w:color w:val="000000"/>
          <w:sz w:val="26"/>
          <w:szCs w:val="26"/>
          <w:lang w:val="en"/>
        </w:rPr>
      </w:pPr>
    </w:p>
    <w:p w:rsidR="009157A2" w:rsidRPr="00274436" w:rsidRDefault="009157A2" w:rsidP="002D023E">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“A detailed analysis regarding the proposed site (Nikiski) and a robust range of site alternatives considered but eliminated by the applicants … will be included in Resource Report No. 10,” Alaska LNG advised FERC in its April 7 letter.</w:t>
      </w:r>
    </w:p>
    <w:p w:rsidR="009157A2" w:rsidRDefault="009157A2" w:rsidP="002D023E">
      <w:pPr>
        <w:spacing w:after="0" w:line="240" w:lineRule="auto"/>
        <w:rPr>
          <w:rFonts w:eastAsia="Times New Roman" w:cs="Times New Roman"/>
          <w:color w:val="000000"/>
          <w:sz w:val="26"/>
          <w:szCs w:val="26"/>
          <w:lang w:val="en"/>
        </w:rPr>
      </w:pPr>
    </w:p>
    <w:p w:rsidR="0026032A" w:rsidRPr="00274436" w:rsidRDefault="0026032A" w:rsidP="002D023E">
      <w:pPr>
        <w:spacing w:after="0" w:line="240" w:lineRule="auto"/>
        <w:rPr>
          <w:rFonts w:eastAsia="Times New Roman" w:cs="Times New Roman"/>
          <w:color w:val="000000"/>
          <w:sz w:val="26"/>
          <w:szCs w:val="26"/>
          <w:lang w:val="en"/>
        </w:rPr>
      </w:pPr>
    </w:p>
    <w:p w:rsidR="00066F0B" w:rsidRPr="00274436" w:rsidRDefault="00066F0B" w:rsidP="002D023E">
      <w:pPr>
        <w:spacing w:after="0" w:line="240" w:lineRule="auto"/>
        <w:rPr>
          <w:rFonts w:eastAsia="Times New Roman" w:cs="Times New Roman"/>
          <w:b/>
          <w:color w:val="000000"/>
          <w:sz w:val="26"/>
          <w:szCs w:val="26"/>
          <w:lang w:val="en"/>
        </w:rPr>
      </w:pPr>
      <w:r w:rsidRPr="00274436">
        <w:rPr>
          <w:rFonts w:eastAsia="Times New Roman" w:cs="Times New Roman"/>
          <w:b/>
          <w:color w:val="000000"/>
          <w:sz w:val="26"/>
          <w:szCs w:val="26"/>
          <w:lang w:val="en"/>
        </w:rPr>
        <w:t>PROJECT TEAMS RECOMMEND 42-INCH PIPE</w:t>
      </w:r>
    </w:p>
    <w:p w:rsidR="00066F0B" w:rsidRPr="00274436" w:rsidRDefault="00066F0B" w:rsidP="002D023E">
      <w:pPr>
        <w:spacing w:after="0" w:line="240" w:lineRule="auto"/>
        <w:rPr>
          <w:rFonts w:eastAsia="Times New Roman" w:cs="Times New Roman"/>
          <w:color w:val="000000"/>
          <w:sz w:val="26"/>
          <w:szCs w:val="26"/>
          <w:lang w:val="en"/>
        </w:rPr>
      </w:pPr>
    </w:p>
    <w:p w:rsidR="002D023E" w:rsidRPr="00274436" w:rsidRDefault="008C7C2A" w:rsidP="002D023E">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In a </w:t>
      </w:r>
      <w:r w:rsidR="002D023E" w:rsidRPr="00274436">
        <w:rPr>
          <w:rFonts w:eastAsia="Times New Roman" w:cs="Times New Roman"/>
          <w:color w:val="000000"/>
          <w:sz w:val="26"/>
          <w:szCs w:val="26"/>
          <w:lang w:val="en"/>
        </w:rPr>
        <w:t xml:space="preserve">review separate from </w:t>
      </w:r>
      <w:r w:rsidRPr="00274436">
        <w:rPr>
          <w:rFonts w:eastAsia="Times New Roman" w:cs="Times New Roman"/>
          <w:color w:val="000000"/>
          <w:sz w:val="26"/>
          <w:szCs w:val="26"/>
          <w:lang w:val="en"/>
        </w:rPr>
        <w:t>its alternatives</w:t>
      </w:r>
      <w:r w:rsidR="002D023E" w:rsidRPr="00274436">
        <w:rPr>
          <w:rFonts w:eastAsia="Times New Roman" w:cs="Times New Roman"/>
          <w:color w:val="000000"/>
          <w:sz w:val="26"/>
          <w:szCs w:val="26"/>
          <w:lang w:val="en"/>
        </w:rPr>
        <w:t xml:space="preserve"> report to FERC, Alaska LNG teams spent the past five months — and about $20 million — analyzing the pros and cons of sticking with the original plan to use 42-inch-diameter steel pipe for the line from Prudhoe Bay to Nikiski, or switching to 48-inch pipe as proposed by Alaska Gov. Bill Walker to accommodate future, unknown gas discoveries. </w:t>
      </w:r>
      <w:r w:rsidR="006E4373" w:rsidRPr="00274436">
        <w:rPr>
          <w:rFonts w:eastAsia="Times New Roman" w:cs="Times New Roman"/>
          <w:color w:val="000000"/>
          <w:sz w:val="26"/>
          <w:szCs w:val="26"/>
          <w:lang w:val="en"/>
        </w:rPr>
        <w:t xml:space="preserve"> </w:t>
      </w:r>
      <w:r w:rsidR="002D023E" w:rsidRPr="00274436">
        <w:rPr>
          <w:rFonts w:eastAsia="Times New Roman" w:cs="Times New Roman"/>
          <w:color w:val="000000"/>
          <w:sz w:val="26"/>
          <w:szCs w:val="26"/>
          <w:lang w:val="en"/>
        </w:rPr>
        <w:t>The project team has recommended to the partners that they stay with 42-inch pipe, based on project design impacts, cost, availability and construction risk.</w:t>
      </w:r>
    </w:p>
    <w:p w:rsidR="002D023E" w:rsidRPr="00274436" w:rsidRDefault="002D023E" w:rsidP="002D023E">
      <w:pPr>
        <w:spacing w:after="0" w:line="240" w:lineRule="auto"/>
        <w:rPr>
          <w:rFonts w:eastAsia="Times New Roman" w:cs="Times New Roman"/>
          <w:color w:val="000000"/>
          <w:sz w:val="26"/>
          <w:szCs w:val="26"/>
          <w:lang w:val="en"/>
        </w:rPr>
      </w:pPr>
    </w:p>
    <w:p w:rsidR="002D023E" w:rsidRPr="00274436" w:rsidRDefault="002D023E" w:rsidP="002D023E">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It’s not like the smaller pipe would limit expansion of the project’s capacity: </w:t>
      </w:r>
      <w:r w:rsidR="00BD27C9"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It could handle a third more volume by adding additional compressor stations along the line to push more gas into the pipe.</w:t>
      </w:r>
    </w:p>
    <w:p w:rsidR="002D023E" w:rsidRPr="00274436" w:rsidRDefault="002D023E" w:rsidP="002D023E">
      <w:pPr>
        <w:spacing w:after="0" w:line="240" w:lineRule="auto"/>
        <w:rPr>
          <w:rFonts w:eastAsia="Times New Roman" w:cs="Times New Roman"/>
          <w:color w:val="000000"/>
          <w:sz w:val="26"/>
          <w:szCs w:val="26"/>
          <w:lang w:val="en"/>
        </w:rPr>
      </w:pPr>
    </w:p>
    <w:p w:rsidR="008978F5" w:rsidRPr="00274436" w:rsidRDefault="002D023E" w:rsidP="008978F5">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An alternatives decision for Alaskans — but not for FERC — is </w:t>
      </w:r>
      <w:r w:rsidR="008C7C2A" w:rsidRPr="00274436">
        <w:rPr>
          <w:rFonts w:eastAsia="Times New Roman" w:cs="Times New Roman"/>
          <w:color w:val="000000"/>
          <w:sz w:val="26"/>
          <w:szCs w:val="26"/>
          <w:lang w:val="en"/>
        </w:rPr>
        <w:t xml:space="preserve">the location </w:t>
      </w:r>
      <w:r w:rsidRPr="00274436">
        <w:rPr>
          <w:rFonts w:eastAsia="Times New Roman" w:cs="Times New Roman"/>
          <w:color w:val="000000"/>
          <w:sz w:val="26"/>
          <w:szCs w:val="26"/>
          <w:lang w:val="en"/>
        </w:rPr>
        <w:t xml:space="preserve">and build-out from </w:t>
      </w:r>
      <w:r w:rsidR="008C7C2A" w:rsidRPr="00274436">
        <w:rPr>
          <w:rFonts w:eastAsia="Times New Roman" w:cs="Times New Roman"/>
          <w:color w:val="000000"/>
          <w:sz w:val="26"/>
          <w:szCs w:val="26"/>
          <w:lang w:val="en"/>
        </w:rPr>
        <w:t xml:space="preserve">the </w:t>
      </w:r>
      <w:r w:rsidR="00EF5B79" w:rsidRPr="00274436">
        <w:rPr>
          <w:rFonts w:eastAsia="Times New Roman" w:cs="Times New Roman"/>
          <w:color w:val="000000"/>
          <w:sz w:val="26"/>
          <w:szCs w:val="26"/>
          <w:lang w:val="en"/>
        </w:rPr>
        <w:t xml:space="preserve">pipeline </w:t>
      </w:r>
      <w:r w:rsidRPr="00274436">
        <w:rPr>
          <w:rFonts w:eastAsia="Times New Roman" w:cs="Times New Roman"/>
          <w:color w:val="000000"/>
          <w:sz w:val="26"/>
          <w:szCs w:val="26"/>
          <w:lang w:val="en"/>
        </w:rPr>
        <w:t xml:space="preserve">for in-state gas distribution, called off-takes. </w:t>
      </w:r>
      <w:r w:rsidR="006E4373" w:rsidRPr="00274436">
        <w:rPr>
          <w:rFonts w:eastAsia="Times New Roman" w:cs="Times New Roman"/>
          <w:color w:val="000000"/>
          <w:sz w:val="26"/>
          <w:szCs w:val="26"/>
          <w:lang w:val="en"/>
        </w:rPr>
        <w:t xml:space="preserve"> </w:t>
      </w:r>
      <w:r w:rsidR="00EF5B79" w:rsidRPr="00274436">
        <w:rPr>
          <w:rFonts w:eastAsia="Times New Roman" w:cs="Times New Roman"/>
          <w:color w:val="000000"/>
          <w:sz w:val="26"/>
          <w:szCs w:val="26"/>
          <w:lang w:val="en"/>
        </w:rPr>
        <w:t xml:space="preserve">The </w:t>
      </w:r>
      <w:r w:rsidRPr="00274436">
        <w:rPr>
          <w:rFonts w:eastAsia="Times New Roman" w:cs="Times New Roman"/>
          <w:color w:val="000000"/>
          <w:sz w:val="26"/>
          <w:szCs w:val="26"/>
          <w:lang w:val="en"/>
        </w:rPr>
        <w:t xml:space="preserve">build-outs </w:t>
      </w:r>
      <w:r w:rsidR="008978F5" w:rsidRPr="00274436">
        <w:rPr>
          <w:rFonts w:eastAsia="Times New Roman" w:cs="Times New Roman"/>
          <w:color w:val="000000"/>
          <w:sz w:val="26"/>
          <w:szCs w:val="26"/>
          <w:lang w:val="en"/>
        </w:rPr>
        <w:t>are not part of Alaska LNG</w:t>
      </w:r>
      <w:r w:rsidR="00EF5B79" w:rsidRPr="00274436">
        <w:rPr>
          <w:rFonts w:eastAsia="Times New Roman" w:cs="Times New Roman"/>
          <w:color w:val="000000"/>
          <w:sz w:val="26"/>
          <w:szCs w:val="26"/>
          <w:lang w:val="en"/>
        </w:rPr>
        <w:t>, though t</w:t>
      </w:r>
      <w:r w:rsidR="008978F5" w:rsidRPr="00274436">
        <w:rPr>
          <w:rFonts w:eastAsia="Times New Roman" w:cs="Times New Roman"/>
          <w:color w:val="000000"/>
          <w:sz w:val="26"/>
          <w:szCs w:val="26"/>
          <w:lang w:val="en"/>
        </w:rPr>
        <w:t xml:space="preserve">he project will </w:t>
      </w:r>
      <w:r w:rsidR="008C7C2A" w:rsidRPr="00274436">
        <w:rPr>
          <w:rFonts w:eastAsia="Times New Roman" w:cs="Times New Roman"/>
          <w:color w:val="000000"/>
          <w:sz w:val="26"/>
          <w:szCs w:val="26"/>
          <w:lang w:val="en"/>
        </w:rPr>
        <w:t xml:space="preserve">provide the interconnection points. </w:t>
      </w:r>
      <w:r w:rsidR="006E4373" w:rsidRPr="00274436">
        <w:rPr>
          <w:rFonts w:eastAsia="Times New Roman" w:cs="Times New Roman"/>
          <w:color w:val="000000"/>
          <w:sz w:val="26"/>
          <w:szCs w:val="26"/>
          <w:lang w:val="en"/>
        </w:rPr>
        <w:t xml:space="preserve"> </w:t>
      </w:r>
      <w:r w:rsidR="008C7C2A" w:rsidRPr="00274436">
        <w:rPr>
          <w:rFonts w:eastAsia="Times New Roman" w:cs="Times New Roman"/>
          <w:color w:val="000000"/>
          <w:sz w:val="26"/>
          <w:szCs w:val="26"/>
          <w:lang w:val="en"/>
        </w:rPr>
        <w:t>T</w:t>
      </w:r>
      <w:r w:rsidR="008978F5" w:rsidRPr="00274436">
        <w:rPr>
          <w:rFonts w:eastAsia="Times New Roman" w:cs="Times New Roman"/>
          <w:color w:val="000000"/>
          <w:sz w:val="26"/>
          <w:szCs w:val="26"/>
          <w:lang w:val="en"/>
        </w:rPr>
        <w:t xml:space="preserve">he state will be charge of whatever happens </w:t>
      </w:r>
      <w:r w:rsidR="008C7C2A" w:rsidRPr="00274436">
        <w:rPr>
          <w:rFonts w:eastAsia="Times New Roman" w:cs="Times New Roman"/>
          <w:color w:val="000000"/>
          <w:sz w:val="26"/>
          <w:szCs w:val="26"/>
          <w:lang w:val="en"/>
        </w:rPr>
        <w:t>from</w:t>
      </w:r>
      <w:r w:rsidR="008978F5" w:rsidRPr="00274436">
        <w:rPr>
          <w:rFonts w:eastAsia="Times New Roman" w:cs="Times New Roman"/>
          <w:color w:val="000000"/>
          <w:sz w:val="26"/>
          <w:szCs w:val="26"/>
          <w:lang w:val="en"/>
        </w:rPr>
        <w:t xml:space="preserve"> that</w:t>
      </w:r>
      <w:r w:rsidR="008C7C2A" w:rsidRPr="00274436">
        <w:rPr>
          <w:rFonts w:eastAsia="Times New Roman" w:cs="Times New Roman"/>
          <w:color w:val="000000"/>
          <w:sz w:val="26"/>
          <w:szCs w:val="26"/>
          <w:lang w:val="en"/>
        </w:rPr>
        <w:t xml:space="preserve"> connection point</w:t>
      </w:r>
      <w:r w:rsidR="008978F5" w:rsidRPr="00274436">
        <w:rPr>
          <w:rFonts w:eastAsia="Times New Roman" w:cs="Times New Roman"/>
          <w:color w:val="000000"/>
          <w:sz w:val="26"/>
          <w:szCs w:val="26"/>
          <w:lang w:val="en"/>
        </w:rPr>
        <w:t>.</w:t>
      </w:r>
    </w:p>
    <w:p w:rsidR="005D3DF1" w:rsidRPr="00274436" w:rsidRDefault="005D3DF1" w:rsidP="005D3DF1">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lastRenderedPageBreak/>
        <w:t xml:space="preserve">Determining the location of “technically and commercially feasible” </w:t>
      </w:r>
      <w:r w:rsidR="008978F5" w:rsidRPr="00274436">
        <w:rPr>
          <w:rFonts w:eastAsia="Times New Roman" w:cs="Times New Roman"/>
          <w:color w:val="000000"/>
          <w:sz w:val="26"/>
          <w:szCs w:val="26"/>
          <w:lang w:val="en"/>
        </w:rPr>
        <w:t>off-takes i</w:t>
      </w:r>
      <w:r w:rsidRPr="00274436">
        <w:rPr>
          <w:rFonts w:eastAsia="Times New Roman" w:cs="Times New Roman"/>
          <w:color w:val="000000"/>
          <w:sz w:val="26"/>
          <w:szCs w:val="26"/>
          <w:lang w:val="en"/>
        </w:rPr>
        <w:t xml:space="preserve">s up to the Alaska </w:t>
      </w:r>
      <w:proofErr w:type="spellStart"/>
      <w:r w:rsidRPr="00274436">
        <w:rPr>
          <w:rFonts w:eastAsia="Times New Roman" w:cs="Times New Roman"/>
          <w:color w:val="000000"/>
          <w:sz w:val="26"/>
          <w:szCs w:val="26"/>
          <w:lang w:val="en"/>
        </w:rPr>
        <w:t>Gasline</w:t>
      </w:r>
      <w:proofErr w:type="spellEnd"/>
      <w:r w:rsidRPr="00274436">
        <w:rPr>
          <w:rFonts w:eastAsia="Times New Roman" w:cs="Times New Roman"/>
          <w:color w:val="000000"/>
          <w:sz w:val="26"/>
          <w:szCs w:val="26"/>
          <w:lang w:val="en"/>
        </w:rPr>
        <w:t xml:space="preserve"> Development Corp., which has the job of representing the state’s 25 percent owner</w:t>
      </w:r>
      <w:r w:rsidR="00EF5B79" w:rsidRPr="00274436">
        <w:rPr>
          <w:rFonts w:eastAsia="Times New Roman" w:cs="Times New Roman"/>
          <w:color w:val="000000"/>
          <w:sz w:val="26"/>
          <w:szCs w:val="26"/>
          <w:lang w:val="en"/>
        </w:rPr>
        <w:t>ship interest</w:t>
      </w:r>
      <w:r w:rsidRPr="00274436">
        <w:rPr>
          <w:rFonts w:eastAsia="Times New Roman" w:cs="Times New Roman"/>
          <w:color w:val="000000"/>
          <w:sz w:val="26"/>
          <w:szCs w:val="26"/>
          <w:lang w:val="en"/>
        </w:rPr>
        <w:t xml:space="preserve"> in Alaska LNG</w:t>
      </w:r>
      <w:r w:rsidR="00FA4DDE"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FA4DDE" w:rsidRPr="00274436">
        <w:rPr>
          <w:rFonts w:eastAsia="Times New Roman" w:cs="Times New Roman"/>
          <w:color w:val="000000"/>
          <w:sz w:val="26"/>
          <w:szCs w:val="26"/>
          <w:lang w:val="en"/>
        </w:rPr>
        <w:t>The state corporation</w:t>
      </w:r>
      <w:r w:rsidRPr="00274436">
        <w:rPr>
          <w:rFonts w:eastAsia="Times New Roman" w:cs="Times New Roman"/>
          <w:color w:val="000000"/>
          <w:sz w:val="26"/>
          <w:szCs w:val="26"/>
          <w:lang w:val="en"/>
        </w:rPr>
        <w:t>, which was created by the legislature in 2010, is working with the North Slope producers in project design and planning.</w:t>
      </w:r>
    </w:p>
    <w:p w:rsidR="005D3DF1" w:rsidRPr="00274436" w:rsidRDefault="005D3DF1" w:rsidP="005D3DF1">
      <w:pPr>
        <w:spacing w:after="0" w:line="240" w:lineRule="auto"/>
        <w:rPr>
          <w:rFonts w:eastAsia="Times New Roman" w:cs="Times New Roman"/>
          <w:color w:val="000000"/>
          <w:sz w:val="26"/>
          <w:szCs w:val="26"/>
          <w:lang w:val="en"/>
        </w:rPr>
      </w:pPr>
    </w:p>
    <w:p w:rsidR="00A4678D" w:rsidRPr="00274436" w:rsidRDefault="00FA4DDE"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In its filings with FERC, A</w:t>
      </w:r>
      <w:r w:rsidR="00221235" w:rsidRPr="00274436">
        <w:rPr>
          <w:rFonts w:eastAsia="Times New Roman" w:cs="Times New Roman"/>
          <w:color w:val="000000"/>
          <w:sz w:val="26"/>
          <w:szCs w:val="26"/>
          <w:lang w:val="en"/>
        </w:rPr>
        <w:t xml:space="preserve">laska LNG </w:t>
      </w:r>
      <w:r w:rsidRPr="00274436">
        <w:rPr>
          <w:rFonts w:eastAsia="Times New Roman" w:cs="Times New Roman"/>
          <w:color w:val="000000"/>
          <w:sz w:val="26"/>
          <w:szCs w:val="26"/>
          <w:lang w:val="en"/>
        </w:rPr>
        <w:t xml:space="preserve">said </w:t>
      </w:r>
      <w:r w:rsidR="00EF5B79" w:rsidRPr="00274436">
        <w:rPr>
          <w:rFonts w:eastAsia="Times New Roman" w:cs="Times New Roman"/>
          <w:color w:val="000000"/>
          <w:sz w:val="26"/>
          <w:szCs w:val="26"/>
          <w:lang w:val="en"/>
        </w:rPr>
        <w:t xml:space="preserve">its next round of </w:t>
      </w:r>
      <w:r w:rsidR="00566613" w:rsidRPr="00274436">
        <w:rPr>
          <w:rFonts w:eastAsia="Times New Roman" w:cs="Times New Roman"/>
          <w:color w:val="000000"/>
          <w:sz w:val="26"/>
          <w:szCs w:val="26"/>
          <w:lang w:val="en"/>
        </w:rPr>
        <w:t xml:space="preserve">draft </w:t>
      </w:r>
      <w:r w:rsidR="00EF5B79" w:rsidRPr="00274436">
        <w:rPr>
          <w:rFonts w:eastAsia="Times New Roman" w:cs="Times New Roman"/>
          <w:color w:val="000000"/>
          <w:sz w:val="26"/>
          <w:szCs w:val="26"/>
          <w:lang w:val="en"/>
        </w:rPr>
        <w:t>reports will cover</w:t>
      </w:r>
      <w:r w:rsidR="00221235" w:rsidRPr="00274436">
        <w:rPr>
          <w:rFonts w:eastAsia="Times New Roman" w:cs="Times New Roman"/>
          <w:color w:val="000000"/>
          <w:sz w:val="26"/>
          <w:szCs w:val="26"/>
          <w:lang w:val="en"/>
        </w:rPr>
        <w:t>:</w:t>
      </w:r>
    </w:p>
    <w:p w:rsidR="00221235" w:rsidRPr="00274436" w:rsidRDefault="00221235" w:rsidP="00EA7FD9">
      <w:pPr>
        <w:spacing w:after="0" w:line="240" w:lineRule="auto"/>
        <w:rPr>
          <w:rFonts w:eastAsia="Times New Roman" w:cs="Times New Roman"/>
          <w:color w:val="000000"/>
          <w:sz w:val="26"/>
          <w:szCs w:val="26"/>
          <w:lang w:val="en"/>
        </w:rPr>
      </w:pPr>
    </w:p>
    <w:p w:rsidR="00221235" w:rsidRPr="00274436" w:rsidRDefault="00221235" w:rsidP="0038378C">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1: General project description</w:t>
      </w:r>
    </w:p>
    <w:p w:rsidR="00221235" w:rsidRPr="00274436" w:rsidRDefault="00221235"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In addition to detailed project mapping from the North Slope to the LNG plant in Nikiski, th</w:t>
      </w:r>
      <w:r w:rsidR="00C54374" w:rsidRPr="00274436">
        <w:rPr>
          <w:rFonts w:eastAsia="Times New Roman" w:cs="Times New Roman"/>
          <w:color w:val="000000"/>
          <w:sz w:val="26"/>
          <w:szCs w:val="26"/>
          <w:lang w:val="en"/>
        </w:rPr>
        <w:t>e</w:t>
      </w:r>
      <w:r w:rsidRPr="00274436">
        <w:rPr>
          <w:rFonts w:eastAsia="Times New Roman" w:cs="Times New Roman"/>
          <w:color w:val="000000"/>
          <w:sz w:val="26"/>
          <w:szCs w:val="26"/>
          <w:lang w:val="en"/>
        </w:rPr>
        <w:t xml:space="preserve"> report will provide a thorough overview of the entire project, </w:t>
      </w:r>
      <w:r w:rsidR="00C54374" w:rsidRPr="00274436">
        <w:rPr>
          <w:rFonts w:eastAsia="Times New Roman" w:cs="Times New Roman"/>
          <w:color w:val="000000"/>
          <w:sz w:val="26"/>
          <w:szCs w:val="26"/>
          <w:lang w:val="en"/>
        </w:rPr>
        <w:t>its</w:t>
      </w:r>
      <w:r w:rsidRPr="00274436">
        <w:rPr>
          <w:rFonts w:eastAsia="Times New Roman" w:cs="Times New Roman"/>
          <w:color w:val="000000"/>
          <w:sz w:val="26"/>
          <w:szCs w:val="26"/>
          <w:lang w:val="en"/>
        </w:rPr>
        <w:t xml:space="preserve"> construction and operations plans, and timetables for construction.</w:t>
      </w:r>
      <w:r w:rsidR="00287920"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287920" w:rsidRPr="00274436">
        <w:rPr>
          <w:rFonts w:eastAsia="Times New Roman" w:cs="Times New Roman"/>
          <w:color w:val="000000"/>
          <w:sz w:val="26"/>
          <w:szCs w:val="26"/>
          <w:lang w:val="en"/>
        </w:rPr>
        <w:t xml:space="preserve">The maps “usually are a huge attachment” to the electronic file, a FERC official told federal, state and borough officials at a two-day workshop in Anchorage April </w:t>
      </w:r>
      <w:r w:rsidR="00BF690C" w:rsidRPr="00274436">
        <w:rPr>
          <w:rFonts w:eastAsia="Times New Roman" w:cs="Times New Roman"/>
          <w:color w:val="000000"/>
          <w:sz w:val="26"/>
          <w:szCs w:val="26"/>
          <w:lang w:val="en"/>
        </w:rPr>
        <w:t>12-13</w:t>
      </w:r>
      <w:r w:rsidR="00287920" w:rsidRPr="00274436">
        <w:rPr>
          <w:rFonts w:eastAsia="Times New Roman" w:cs="Times New Roman"/>
          <w:color w:val="000000"/>
          <w:sz w:val="26"/>
          <w:szCs w:val="26"/>
          <w:lang w:val="en"/>
        </w:rPr>
        <w:t>.</w:t>
      </w:r>
      <w:r w:rsidR="0026032A">
        <w:rPr>
          <w:rFonts w:eastAsia="Times New Roman" w:cs="Times New Roman"/>
          <w:color w:val="000000"/>
          <w:sz w:val="26"/>
          <w:szCs w:val="26"/>
          <w:lang w:val="en"/>
        </w:rPr>
        <w:t xml:space="preserve"> </w:t>
      </w:r>
      <w:r w:rsidR="00287920" w:rsidRPr="00274436">
        <w:rPr>
          <w:rFonts w:eastAsia="Times New Roman" w:cs="Times New Roman"/>
          <w:color w:val="000000"/>
          <w:sz w:val="26"/>
          <w:szCs w:val="26"/>
          <w:lang w:val="en"/>
        </w:rPr>
        <w:t xml:space="preserve"> The</w:t>
      </w:r>
      <w:r w:rsidR="00984E63" w:rsidRPr="00274436">
        <w:rPr>
          <w:rFonts w:eastAsia="Times New Roman" w:cs="Times New Roman"/>
          <w:color w:val="000000"/>
          <w:sz w:val="26"/>
          <w:szCs w:val="26"/>
          <w:lang w:val="en"/>
        </w:rPr>
        <w:t xml:space="preserve"> construction</w:t>
      </w:r>
      <w:r w:rsidR="00287920" w:rsidRPr="00274436">
        <w:rPr>
          <w:rFonts w:eastAsia="Times New Roman" w:cs="Times New Roman"/>
          <w:color w:val="000000"/>
          <w:sz w:val="26"/>
          <w:szCs w:val="26"/>
          <w:lang w:val="en"/>
        </w:rPr>
        <w:t xml:space="preserve"> timetable in Report No. 1 “is a big picture</w:t>
      </w:r>
      <w:r w:rsidR="00EF5B79" w:rsidRPr="00274436">
        <w:rPr>
          <w:rFonts w:eastAsia="Times New Roman" w:cs="Times New Roman"/>
          <w:color w:val="000000"/>
          <w:sz w:val="26"/>
          <w:szCs w:val="26"/>
          <w:lang w:val="en"/>
        </w:rPr>
        <w:t xml:space="preserve"> schedule,” the official said.</w:t>
      </w:r>
    </w:p>
    <w:p w:rsidR="00221235" w:rsidRPr="00274436" w:rsidRDefault="00221235"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2: Water use and quality</w:t>
      </w:r>
      <w:r w:rsidR="008C7C2A" w:rsidRPr="00274436">
        <w:rPr>
          <w:rFonts w:eastAsia="Times New Roman" w:cs="Times New Roman"/>
          <w:b/>
          <w:color w:val="000000"/>
          <w:sz w:val="26"/>
          <w:szCs w:val="26"/>
          <w:u w:val="single"/>
          <w:lang w:val="en"/>
        </w:rPr>
        <w:t>, and wastewater discharge</w:t>
      </w:r>
    </w:p>
    <w:p w:rsidR="00221235" w:rsidRPr="00274436" w:rsidRDefault="0038378C"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The report will discuss the LNG plant’s water need</w:t>
      </w:r>
      <w:r w:rsidR="00FA4DDE" w:rsidRPr="00274436">
        <w:rPr>
          <w:rFonts w:eastAsia="Times New Roman" w:cs="Times New Roman"/>
          <w:color w:val="000000"/>
          <w:sz w:val="26"/>
          <w:szCs w:val="26"/>
          <w:lang w:val="en"/>
        </w:rPr>
        <w:t>s</w:t>
      </w:r>
      <w:r w:rsidR="00C54374"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w:t>
      </w:r>
      <w:r w:rsidR="00C54374"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and those of facilities along the pipeline and </w:t>
      </w:r>
      <w:r w:rsidR="008C7C2A" w:rsidRPr="00274436">
        <w:rPr>
          <w:rFonts w:eastAsia="Times New Roman" w:cs="Times New Roman"/>
          <w:color w:val="000000"/>
          <w:sz w:val="26"/>
          <w:szCs w:val="26"/>
          <w:lang w:val="en"/>
        </w:rPr>
        <w:t xml:space="preserve">at the </w:t>
      </w:r>
      <w:r w:rsidRPr="00274436">
        <w:rPr>
          <w:rFonts w:eastAsia="Times New Roman" w:cs="Times New Roman"/>
          <w:color w:val="000000"/>
          <w:sz w:val="26"/>
          <w:szCs w:val="26"/>
          <w:lang w:val="en"/>
        </w:rPr>
        <w:t>North Slope gas treatment plant</w:t>
      </w:r>
      <w:r w:rsidR="00C54374"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w:t>
      </w:r>
      <w:r w:rsidR="00C54374" w:rsidRPr="00274436">
        <w:rPr>
          <w:rFonts w:eastAsia="Times New Roman" w:cs="Times New Roman"/>
          <w:color w:val="000000"/>
          <w:sz w:val="26"/>
          <w:szCs w:val="26"/>
          <w:lang w:val="en"/>
        </w:rPr>
        <w:t xml:space="preserve"> </w:t>
      </w:r>
      <w:r w:rsidR="00984E63" w:rsidRPr="00274436">
        <w:rPr>
          <w:rFonts w:eastAsia="Times New Roman" w:cs="Times New Roman"/>
          <w:color w:val="000000"/>
          <w:sz w:val="26"/>
          <w:szCs w:val="26"/>
          <w:lang w:val="en"/>
        </w:rPr>
        <w:t>in addition to</w:t>
      </w:r>
      <w:r w:rsidRPr="00274436">
        <w:rPr>
          <w:rFonts w:eastAsia="Times New Roman" w:cs="Times New Roman"/>
          <w:color w:val="000000"/>
          <w:sz w:val="26"/>
          <w:szCs w:val="26"/>
          <w:lang w:val="en"/>
        </w:rPr>
        <w:t xml:space="preserve"> proposed water sources, potential impacts and mitigation measures.</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3: Fish, wildlife and vegetation</w:t>
      </w:r>
    </w:p>
    <w:p w:rsidR="0038378C" w:rsidRPr="00274436" w:rsidRDefault="0038378C"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Habitat for fish and wildlife will be covered in th</w:t>
      </w:r>
      <w:r w:rsidR="00C54374" w:rsidRPr="00274436">
        <w:rPr>
          <w:rFonts w:eastAsia="Times New Roman" w:cs="Times New Roman"/>
          <w:color w:val="000000"/>
          <w:sz w:val="26"/>
          <w:szCs w:val="26"/>
          <w:lang w:val="en"/>
        </w:rPr>
        <w:t>e</w:t>
      </w:r>
      <w:r w:rsidRPr="00274436">
        <w:rPr>
          <w:rFonts w:eastAsia="Times New Roman" w:cs="Times New Roman"/>
          <w:color w:val="000000"/>
          <w:sz w:val="26"/>
          <w:szCs w:val="26"/>
          <w:lang w:val="en"/>
        </w:rPr>
        <w:t xml:space="preserve"> report, as will pipeline construction impacts on permafrost. </w:t>
      </w:r>
      <w:r w:rsidR="0026032A">
        <w:rPr>
          <w:rFonts w:eastAsia="Times New Roman" w:cs="Times New Roman"/>
          <w:color w:val="000000"/>
          <w:sz w:val="26"/>
          <w:szCs w:val="26"/>
          <w:lang w:val="en"/>
        </w:rPr>
        <w:t xml:space="preserve"> </w:t>
      </w:r>
      <w:r w:rsidR="00C54374" w:rsidRPr="00274436">
        <w:rPr>
          <w:rFonts w:eastAsia="Times New Roman" w:cs="Times New Roman"/>
          <w:color w:val="000000"/>
          <w:sz w:val="26"/>
          <w:szCs w:val="26"/>
          <w:lang w:val="en"/>
        </w:rPr>
        <w:t>Impacts on protected species and w</w:t>
      </w:r>
      <w:r w:rsidRPr="00274436">
        <w:rPr>
          <w:rFonts w:eastAsia="Times New Roman" w:cs="Times New Roman"/>
          <w:color w:val="000000"/>
          <w:sz w:val="26"/>
          <w:szCs w:val="26"/>
          <w:lang w:val="en"/>
        </w:rPr>
        <w:t>ildlife harvest</w:t>
      </w:r>
      <w:r w:rsidR="00C54374" w:rsidRPr="00274436">
        <w:rPr>
          <w:rFonts w:eastAsia="Times New Roman" w:cs="Times New Roman"/>
          <w:color w:val="000000"/>
          <w:sz w:val="26"/>
          <w:szCs w:val="26"/>
          <w:lang w:val="en"/>
        </w:rPr>
        <w:t>s</w:t>
      </w:r>
      <w:r w:rsidRPr="00274436">
        <w:rPr>
          <w:rFonts w:eastAsia="Times New Roman" w:cs="Times New Roman"/>
          <w:color w:val="000000"/>
          <w:sz w:val="26"/>
          <w:szCs w:val="26"/>
          <w:lang w:val="en"/>
        </w:rPr>
        <w:t xml:space="preserve"> by subsistence users </w:t>
      </w:r>
      <w:r w:rsidR="00FA4DDE" w:rsidRPr="00274436">
        <w:rPr>
          <w:rFonts w:eastAsia="Times New Roman" w:cs="Times New Roman"/>
          <w:color w:val="000000"/>
          <w:sz w:val="26"/>
          <w:szCs w:val="26"/>
          <w:lang w:val="en"/>
        </w:rPr>
        <w:t xml:space="preserve">also </w:t>
      </w:r>
      <w:r w:rsidR="00C54374" w:rsidRPr="00274436">
        <w:rPr>
          <w:rFonts w:eastAsia="Times New Roman" w:cs="Times New Roman"/>
          <w:color w:val="000000"/>
          <w:sz w:val="26"/>
          <w:szCs w:val="26"/>
          <w:lang w:val="en"/>
        </w:rPr>
        <w:t>are important parts of the report</w:t>
      </w:r>
      <w:r w:rsidRPr="00274436">
        <w:rPr>
          <w:rFonts w:eastAsia="Times New Roman" w:cs="Times New Roman"/>
          <w:color w:val="000000"/>
          <w:sz w:val="26"/>
          <w:szCs w:val="26"/>
          <w:lang w:val="en"/>
        </w:rPr>
        <w:t>.</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4: Cultural resources</w:t>
      </w:r>
    </w:p>
    <w:p w:rsidR="0038378C" w:rsidRPr="00274436" w:rsidRDefault="00C54374"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Identification and protection of </w:t>
      </w:r>
      <w:r w:rsidR="0038378C" w:rsidRPr="00274436">
        <w:rPr>
          <w:rFonts w:eastAsia="Times New Roman" w:cs="Times New Roman"/>
          <w:color w:val="000000"/>
          <w:sz w:val="26"/>
          <w:szCs w:val="26"/>
          <w:lang w:val="en"/>
        </w:rPr>
        <w:t xml:space="preserve">Alaska Native traditional cultural sites and other historic properties </w:t>
      </w:r>
      <w:r w:rsidRPr="00274436">
        <w:rPr>
          <w:rFonts w:eastAsia="Times New Roman" w:cs="Times New Roman"/>
          <w:color w:val="000000"/>
          <w:sz w:val="26"/>
          <w:szCs w:val="26"/>
          <w:lang w:val="en"/>
        </w:rPr>
        <w:t>are required</w:t>
      </w:r>
      <w:r w:rsidR="00FA4DDE"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FA4DDE" w:rsidRPr="00274436">
        <w:rPr>
          <w:rFonts w:eastAsia="Times New Roman" w:cs="Times New Roman"/>
          <w:color w:val="000000"/>
          <w:sz w:val="26"/>
          <w:szCs w:val="26"/>
          <w:lang w:val="en"/>
        </w:rPr>
        <w:t>T</w:t>
      </w:r>
      <w:r w:rsidRPr="00274436">
        <w:rPr>
          <w:rFonts w:eastAsia="Times New Roman" w:cs="Times New Roman"/>
          <w:color w:val="000000"/>
          <w:sz w:val="26"/>
          <w:szCs w:val="26"/>
          <w:lang w:val="en"/>
        </w:rPr>
        <w:t xml:space="preserve">o protect the sites, the locations will not be </w:t>
      </w:r>
      <w:r w:rsidR="00566613" w:rsidRPr="00274436">
        <w:rPr>
          <w:rFonts w:eastAsia="Times New Roman" w:cs="Times New Roman"/>
          <w:color w:val="000000"/>
          <w:sz w:val="26"/>
          <w:szCs w:val="26"/>
          <w:lang w:val="en"/>
        </w:rPr>
        <w:t xml:space="preserve">publicly </w:t>
      </w:r>
      <w:r w:rsidRPr="00274436">
        <w:rPr>
          <w:rFonts w:eastAsia="Times New Roman" w:cs="Times New Roman"/>
          <w:color w:val="000000"/>
          <w:sz w:val="26"/>
          <w:szCs w:val="26"/>
          <w:lang w:val="en"/>
        </w:rPr>
        <w:t>disclosed</w:t>
      </w:r>
      <w:r w:rsidR="0038378C" w:rsidRPr="00274436">
        <w:rPr>
          <w:rFonts w:eastAsia="Times New Roman" w:cs="Times New Roman"/>
          <w:color w:val="000000"/>
          <w:sz w:val="26"/>
          <w:szCs w:val="26"/>
          <w:lang w:val="en"/>
        </w:rPr>
        <w:t>.</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5: Socioeconomics</w:t>
      </w:r>
    </w:p>
    <w:p w:rsidR="00E755F7" w:rsidRPr="00274436" w:rsidRDefault="0038378C"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One of the most wide-ranging reports, No. 5 will discuss </w:t>
      </w:r>
      <w:r w:rsidR="00E755F7" w:rsidRPr="00274436">
        <w:rPr>
          <w:rFonts w:eastAsia="Times New Roman" w:cs="Times New Roman"/>
          <w:color w:val="000000"/>
          <w:sz w:val="26"/>
          <w:szCs w:val="26"/>
          <w:lang w:val="en"/>
        </w:rPr>
        <w:t>impacts on communities from construction and operations, and how they can be avoided or reduced.</w:t>
      </w:r>
      <w:r w:rsidR="006E4373" w:rsidRPr="00274436">
        <w:rPr>
          <w:rFonts w:eastAsia="Times New Roman" w:cs="Times New Roman"/>
          <w:color w:val="000000"/>
          <w:sz w:val="26"/>
          <w:szCs w:val="26"/>
          <w:lang w:val="en"/>
        </w:rPr>
        <w:t xml:space="preserve"> </w:t>
      </w:r>
      <w:r w:rsidR="00E755F7" w:rsidRPr="00274436">
        <w:rPr>
          <w:rFonts w:eastAsia="Times New Roman" w:cs="Times New Roman"/>
          <w:color w:val="000000"/>
          <w:sz w:val="26"/>
          <w:szCs w:val="26"/>
          <w:lang w:val="en"/>
        </w:rPr>
        <w:t xml:space="preserve"> That would include traffic, sound and light pollution</w:t>
      </w:r>
      <w:r w:rsidR="008C7C2A" w:rsidRPr="00274436">
        <w:rPr>
          <w:rFonts w:eastAsia="Times New Roman" w:cs="Times New Roman"/>
          <w:color w:val="000000"/>
          <w:sz w:val="26"/>
          <w:szCs w:val="26"/>
          <w:lang w:val="en"/>
        </w:rPr>
        <w:t>,</w:t>
      </w:r>
      <w:r w:rsidR="00645934" w:rsidRPr="00274436">
        <w:rPr>
          <w:rFonts w:eastAsia="Times New Roman" w:cs="Times New Roman"/>
          <w:color w:val="000000"/>
          <w:sz w:val="26"/>
          <w:szCs w:val="26"/>
          <w:lang w:val="en"/>
        </w:rPr>
        <w:t xml:space="preserve"> and effects on</w:t>
      </w:r>
      <w:r w:rsidR="00E755F7" w:rsidRPr="00274436">
        <w:rPr>
          <w:rFonts w:eastAsia="Times New Roman" w:cs="Times New Roman"/>
          <w:color w:val="000000"/>
          <w:sz w:val="26"/>
          <w:szCs w:val="26"/>
          <w:lang w:val="en"/>
        </w:rPr>
        <w:t xml:space="preserve"> tourism, schools, waste management, public services, emergency services</w:t>
      </w:r>
      <w:r w:rsidR="009157A2" w:rsidRPr="00274436">
        <w:rPr>
          <w:rFonts w:eastAsia="Times New Roman" w:cs="Times New Roman"/>
          <w:color w:val="000000"/>
          <w:sz w:val="26"/>
          <w:szCs w:val="26"/>
          <w:lang w:val="en"/>
        </w:rPr>
        <w:t xml:space="preserve"> and subsistence</w:t>
      </w:r>
      <w:r w:rsidR="00E755F7" w:rsidRPr="00274436">
        <w:rPr>
          <w:rFonts w:eastAsia="Times New Roman" w:cs="Times New Roman"/>
          <w:color w:val="000000"/>
          <w:sz w:val="26"/>
          <w:szCs w:val="26"/>
          <w:lang w:val="en"/>
        </w:rPr>
        <w:t xml:space="preserve"> — a long list.</w:t>
      </w:r>
      <w:r w:rsidR="009157A2"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A00687" w:rsidRPr="00274436">
        <w:rPr>
          <w:rFonts w:eastAsia="Times New Roman" w:cs="Times New Roman"/>
          <w:color w:val="000000"/>
          <w:sz w:val="26"/>
          <w:szCs w:val="26"/>
          <w:lang w:val="en"/>
        </w:rPr>
        <w:t>The report also will look at</w:t>
      </w:r>
      <w:r w:rsidR="00645934" w:rsidRPr="00274436">
        <w:rPr>
          <w:rFonts w:eastAsia="Times New Roman" w:cs="Times New Roman"/>
          <w:color w:val="000000"/>
          <w:sz w:val="26"/>
          <w:szCs w:val="26"/>
          <w:lang w:val="en"/>
        </w:rPr>
        <w:t xml:space="preserve"> the project’s</w:t>
      </w:r>
      <w:r w:rsidR="00A00687" w:rsidRPr="00274436">
        <w:rPr>
          <w:rFonts w:eastAsia="Times New Roman" w:cs="Times New Roman"/>
          <w:color w:val="000000"/>
          <w:sz w:val="26"/>
          <w:szCs w:val="26"/>
          <w:lang w:val="en"/>
        </w:rPr>
        <w:t xml:space="preserve"> benefits. </w:t>
      </w:r>
      <w:r w:rsidR="006E4373" w:rsidRPr="00274436">
        <w:rPr>
          <w:rFonts w:eastAsia="Times New Roman" w:cs="Times New Roman"/>
          <w:color w:val="000000"/>
          <w:sz w:val="26"/>
          <w:szCs w:val="26"/>
          <w:lang w:val="en"/>
        </w:rPr>
        <w:t xml:space="preserve"> </w:t>
      </w:r>
      <w:r w:rsidR="009157A2" w:rsidRPr="00274436">
        <w:rPr>
          <w:rFonts w:eastAsia="Times New Roman" w:cs="Times New Roman"/>
          <w:color w:val="000000"/>
          <w:sz w:val="26"/>
          <w:szCs w:val="26"/>
          <w:lang w:val="en"/>
        </w:rPr>
        <w:t xml:space="preserve">Alaska LNG </w:t>
      </w:r>
      <w:r w:rsidR="00645934" w:rsidRPr="00274436">
        <w:rPr>
          <w:rFonts w:eastAsia="Times New Roman" w:cs="Times New Roman"/>
          <w:color w:val="000000"/>
          <w:sz w:val="26"/>
          <w:szCs w:val="26"/>
          <w:lang w:val="en"/>
        </w:rPr>
        <w:t xml:space="preserve">has </w:t>
      </w:r>
      <w:r w:rsidR="009157A2" w:rsidRPr="00274436">
        <w:rPr>
          <w:rFonts w:eastAsia="Times New Roman" w:cs="Times New Roman"/>
          <w:color w:val="000000"/>
          <w:sz w:val="26"/>
          <w:szCs w:val="26"/>
          <w:lang w:val="en"/>
        </w:rPr>
        <w:t>contracted with the state Department of Fish and G</w:t>
      </w:r>
      <w:r w:rsidR="00D7503D" w:rsidRPr="00274436">
        <w:rPr>
          <w:rFonts w:eastAsia="Times New Roman" w:cs="Times New Roman"/>
          <w:color w:val="000000"/>
          <w:sz w:val="26"/>
          <w:szCs w:val="26"/>
          <w:lang w:val="en"/>
        </w:rPr>
        <w:t>ame to conduct subsistence user</w:t>
      </w:r>
      <w:r w:rsidR="009157A2" w:rsidRPr="00274436">
        <w:rPr>
          <w:rFonts w:eastAsia="Times New Roman" w:cs="Times New Roman"/>
          <w:color w:val="000000"/>
          <w:sz w:val="26"/>
          <w:szCs w:val="26"/>
          <w:lang w:val="en"/>
        </w:rPr>
        <w:t xml:space="preserve"> surveys</w:t>
      </w:r>
      <w:r w:rsidR="00FA4DDE" w:rsidRPr="00274436">
        <w:rPr>
          <w:rFonts w:eastAsia="Times New Roman" w:cs="Times New Roman"/>
          <w:color w:val="000000"/>
          <w:sz w:val="26"/>
          <w:szCs w:val="26"/>
          <w:lang w:val="en"/>
        </w:rPr>
        <w:t xml:space="preserve"> in communities along</w:t>
      </w:r>
      <w:r w:rsidR="009157A2" w:rsidRPr="00274436">
        <w:rPr>
          <w:rFonts w:eastAsia="Times New Roman" w:cs="Times New Roman"/>
          <w:color w:val="000000"/>
          <w:sz w:val="26"/>
          <w:szCs w:val="26"/>
          <w:lang w:val="en"/>
        </w:rPr>
        <w:t xml:space="preserve"> the pipeline</w:t>
      </w:r>
      <w:r w:rsidR="008C7C2A" w:rsidRPr="00274436">
        <w:rPr>
          <w:rFonts w:eastAsia="Times New Roman" w:cs="Times New Roman"/>
          <w:color w:val="000000"/>
          <w:sz w:val="26"/>
          <w:szCs w:val="26"/>
          <w:lang w:val="en"/>
        </w:rPr>
        <w:t xml:space="preserve"> route</w:t>
      </w:r>
      <w:r w:rsidR="009157A2" w:rsidRPr="00274436">
        <w:rPr>
          <w:rFonts w:eastAsia="Times New Roman" w:cs="Times New Roman"/>
          <w:color w:val="000000"/>
          <w:sz w:val="26"/>
          <w:szCs w:val="26"/>
          <w:lang w:val="en"/>
        </w:rPr>
        <w:t>.</w:t>
      </w:r>
    </w:p>
    <w:p w:rsidR="0026032A" w:rsidRDefault="0026032A" w:rsidP="00EA7FD9">
      <w:pPr>
        <w:spacing w:after="0" w:line="240" w:lineRule="auto"/>
        <w:rPr>
          <w:rFonts w:eastAsia="Times New Roman" w:cs="Times New Roman"/>
          <w:b/>
          <w:color w:val="000000"/>
          <w:sz w:val="26"/>
          <w:szCs w:val="26"/>
          <w:u w:val="single"/>
          <w:lang w:val="en"/>
        </w:rPr>
      </w:pPr>
    </w:p>
    <w:p w:rsidR="00312F03" w:rsidRDefault="00312F03" w:rsidP="00EA7FD9">
      <w:pPr>
        <w:spacing w:after="0" w:line="240" w:lineRule="auto"/>
        <w:rPr>
          <w:rFonts w:eastAsia="Times New Roman" w:cs="Times New Roman"/>
          <w:b/>
          <w:color w:val="000000"/>
          <w:sz w:val="26"/>
          <w:szCs w:val="26"/>
          <w:u w:val="single"/>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lastRenderedPageBreak/>
        <w:t>No. 6: Geological resources</w:t>
      </w:r>
    </w:p>
    <w:p w:rsidR="009157A2" w:rsidRPr="00274436" w:rsidRDefault="009157A2" w:rsidP="00EA7FD9">
      <w:pPr>
        <w:spacing w:after="0" w:line="240" w:lineRule="auto"/>
        <w:rPr>
          <w:rFonts w:eastAsia="Times New Roman" w:cs="Times New Roman"/>
          <w:color w:val="000000"/>
          <w:sz w:val="26"/>
          <w:szCs w:val="26"/>
          <w:lang w:val="en"/>
        </w:rPr>
      </w:pPr>
      <w:proofErr w:type="spellStart"/>
      <w:r w:rsidRPr="00274436">
        <w:rPr>
          <w:rFonts w:eastAsia="Times New Roman" w:cs="Times New Roman"/>
          <w:color w:val="000000"/>
          <w:sz w:val="26"/>
          <w:szCs w:val="26"/>
          <w:lang w:val="en"/>
        </w:rPr>
        <w:t>Geohazards</w:t>
      </w:r>
      <w:proofErr w:type="spellEnd"/>
      <w:r w:rsidRPr="00274436">
        <w:rPr>
          <w:rFonts w:eastAsia="Times New Roman" w:cs="Times New Roman"/>
          <w:color w:val="000000"/>
          <w:sz w:val="26"/>
          <w:szCs w:val="26"/>
          <w:lang w:val="en"/>
        </w:rPr>
        <w:t>, such as earth</w:t>
      </w:r>
      <w:r w:rsidR="00EA5268" w:rsidRPr="00274436">
        <w:rPr>
          <w:rFonts w:eastAsia="Times New Roman" w:cs="Times New Roman"/>
          <w:color w:val="000000"/>
          <w:sz w:val="26"/>
          <w:szCs w:val="26"/>
          <w:lang w:val="en"/>
        </w:rPr>
        <w:t>quake faults and unstable soils</w:t>
      </w:r>
      <w:r w:rsidR="00645934" w:rsidRPr="00274436">
        <w:rPr>
          <w:rFonts w:eastAsia="Times New Roman" w:cs="Times New Roman"/>
          <w:color w:val="000000"/>
          <w:sz w:val="26"/>
          <w:szCs w:val="26"/>
          <w:lang w:val="en"/>
        </w:rPr>
        <w:t>,</w:t>
      </w:r>
      <w:r w:rsidR="00EA5268" w:rsidRPr="00274436">
        <w:rPr>
          <w:rFonts w:eastAsia="Times New Roman" w:cs="Times New Roman"/>
          <w:color w:val="000000"/>
          <w:sz w:val="26"/>
          <w:szCs w:val="26"/>
          <w:lang w:val="en"/>
        </w:rPr>
        <w:t xml:space="preserve"> will be </w:t>
      </w:r>
      <w:r w:rsidR="00645934" w:rsidRPr="00274436">
        <w:rPr>
          <w:rFonts w:eastAsia="Times New Roman" w:cs="Times New Roman"/>
          <w:color w:val="000000"/>
          <w:sz w:val="26"/>
          <w:szCs w:val="26"/>
          <w:lang w:val="en"/>
        </w:rPr>
        <w:t>addressed, a</w:t>
      </w:r>
      <w:r w:rsidR="00EA5268" w:rsidRPr="00274436">
        <w:rPr>
          <w:rFonts w:eastAsia="Times New Roman" w:cs="Times New Roman"/>
          <w:color w:val="000000"/>
          <w:sz w:val="26"/>
          <w:szCs w:val="26"/>
          <w:lang w:val="en"/>
        </w:rPr>
        <w:t>s will gravel sites for the</w:t>
      </w:r>
      <w:r w:rsidR="00492521" w:rsidRPr="00274436">
        <w:rPr>
          <w:rFonts w:eastAsia="Times New Roman" w:cs="Times New Roman"/>
          <w:color w:val="000000"/>
          <w:sz w:val="26"/>
          <w:szCs w:val="26"/>
          <w:lang w:val="en"/>
        </w:rPr>
        <w:t xml:space="preserve"> </w:t>
      </w:r>
      <w:r w:rsidR="00EA5268" w:rsidRPr="00274436">
        <w:rPr>
          <w:rFonts w:eastAsia="Times New Roman" w:cs="Times New Roman"/>
          <w:color w:val="000000"/>
          <w:sz w:val="26"/>
          <w:szCs w:val="26"/>
          <w:lang w:val="en"/>
        </w:rPr>
        <w:t>millions of cubi</w:t>
      </w:r>
      <w:r w:rsidR="00492521" w:rsidRPr="00274436">
        <w:rPr>
          <w:rFonts w:eastAsia="Times New Roman" w:cs="Times New Roman"/>
          <w:color w:val="000000"/>
          <w:sz w:val="26"/>
          <w:szCs w:val="26"/>
          <w:lang w:val="en"/>
        </w:rPr>
        <w:t>c</w:t>
      </w:r>
      <w:r w:rsidR="00EA5268" w:rsidRPr="00274436">
        <w:rPr>
          <w:rFonts w:eastAsia="Times New Roman" w:cs="Times New Roman"/>
          <w:color w:val="000000"/>
          <w:sz w:val="26"/>
          <w:szCs w:val="26"/>
          <w:lang w:val="en"/>
        </w:rPr>
        <w:t xml:space="preserve"> yards of material</w:t>
      </w:r>
      <w:r w:rsidR="00492521" w:rsidRPr="00274436">
        <w:rPr>
          <w:rFonts w:eastAsia="Times New Roman" w:cs="Times New Roman"/>
          <w:color w:val="000000"/>
          <w:sz w:val="26"/>
          <w:szCs w:val="26"/>
          <w:lang w:val="en"/>
        </w:rPr>
        <w:t xml:space="preserve"> that will be needed for construction. </w:t>
      </w:r>
      <w:r w:rsidR="006E4373" w:rsidRPr="00274436">
        <w:rPr>
          <w:rFonts w:eastAsia="Times New Roman" w:cs="Times New Roman"/>
          <w:color w:val="000000"/>
          <w:sz w:val="26"/>
          <w:szCs w:val="26"/>
          <w:lang w:val="en"/>
        </w:rPr>
        <w:t xml:space="preserve"> </w:t>
      </w:r>
      <w:r w:rsidR="00492521" w:rsidRPr="00274436">
        <w:rPr>
          <w:rFonts w:eastAsia="Times New Roman" w:cs="Times New Roman"/>
          <w:color w:val="000000"/>
          <w:sz w:val="26"/>
          <w:szCs w:val="26"/>
          <w:lang w:val="en"/>
        </w:rPr>
        <w:t>The report will include a p</w:t>
      </w:r>
      <w:r w:rsidR="00A00687" w:rsidRPr="00274436">
        <w:rPr>
          <w:rFonts w:eastAsia="Times New Roman" w:cs="Times New Roman"/>
          <w:color w:val="000000"/>
          <w:sz w:val="26"/>
          <w:szCs w:val="26"/>
          <w:lang w:val="en"/>
        </w:rPr>
        <w:t>reliminary gravel sourcing plan and</w:t>
      </w:r>
      <w:r w:rsidR="00492521" w:rsidRPr="00274436">
        <w:rPr>
          <w:rFonts w:eastAsia="Times New Roman" w:cs="Times New Roman"/>
          <w:color w:val="000000"/>
          <w:sz w:val="26"/>
          <w:szCs w:val="26"/>
          <w:lang w:val="en"/>
        </w:rPr>
        <w:t xml:space="preserve"> reclamation measures.</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7: Soils</w:t>
      </w:r>
    </w:p>
    <w:p w:rsidR="009157A2" w:rsidRPr="00274436" w:rsidRDefault="009157A2"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Pipeline construction through permafros</w:t>
      </w:r>
      <w:r w:rsidR="00A00687" w:rsidRPr="00274436">
        <w:rPr>
          <w:rFonts w:eastAsia="Times New Roman" w:cs="Times New Roman"/>
          <w:color w:val="000000"/>
          <w:sz w:val="26"/>
          <w:szCs w:val="26"/>
          <w:lang w:val="en"/>
        </w:rPr>
        <w:t>t will be covered in the report</w:t>
      </w:r>
      <w:r w:rsidR="00C0539C" w:rsidRPr="00274436">
        <w:rPr>
          <w:rFonts w:eastAsia="Times New Roman" w:cs="Times New Roman"/>
          <w:color w:val="000000"/>
          <w:sz w:val="26"/>
          <w:szCs w:val="26"/>
          <w:lang w:val="en"/>
        </w:rPr>
        <w:t xml:space="preserve"> (also Nos. 1 and 3)</w:t>
      </w:r>
      <w:r w:rsidR="00A00687" w:rsidRPr="00274436">
        <w:rPr>
          <w:rFonts w:eastAsia="Times New Roman" w:cs="Times New Roman"/>
          <w:color w:val="000000"/>
          <w:sz w:val="26"/>
          <w:szCs w:val="26"/>
          <w:lang w:val="en"/>
        </w:rPr>
        <w:t xml:space="preserve">, as will </w:t>
      </w:r>
      <w:r w:rsidR="00645934" w:rsidRPr="00274436">
        <w:rPr>
          <w:rFonts w:eastAsia="Times New Roman" w:cs="Times New Roman"/>
          <w:color w:val="000000"/>
          <w:sz w:val="26"/>
          <w:szCs w:val="26"/>
          <w:lang w:val="en"/>
        </w:rPr>
        <w:t xml:space="preserve">handling </w:t>
      </w:r>
      <w:r w:rsidR="00A00687" w:rsidRPr="00274436">
        <w:rPr>
          <w:rFonts w:eastAsia="Times New Roman" w:cs="Times New Roman"/>
          <w:color w:val="000000"/>
          <w:sz w:val="26"/>
          <w:szCs w:val="26"/>
          <w:lang w:val="en"/>
        </w:rPr>
        <w:t xml:space="preserve">material from dredging operations at the Prudhoe Bay dock and </w:t>
      </w:r>
      <w:r w:rsidR="008C7C2A" w:rsidRPr="00274436">
        <w:rPr>
          <w:rFonts w:eastAsia="Times New Roman" w:cs="Times New Roman"/>
          <w:color w:val="000000"/>
          <w:sz w:val="26"/>
          <w:szCs w:val="26"/>
          <w:lang w:val="en"/>
        </w:rPr>
        <w:t xml:space="preserve">the </w:t>
      </w:r>
      <w:r w:rsidR="00A00687" w:rsidRPr="00274436">
        <w:rPr>
          <w:rFonts w:eastAsia="Times New Roman" w:cs="Times New Roman"/>
          <w:color w:val="000000"/>
          <w:sz w:val="26"/>
          <w:szCs w:val="26"/>
          <w:lang w:val="en"/>
        </w:rPr>
        <w:t>equipment offloading facility proposed for the LNG plant site at Nikiski.</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8: Land use, recreation and aesthetics</w:t>
      </w:r>
    </w:p>
    <w:p w:rsidR="009157A2" w:rsidRPr="00274436" w:rsidRDefault="009157A2"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Th</w:t>
      </w:r>
      <w:r w:rsidR="00645934" w:rsidRPr="00274436">
        <w:rPr>
          <w:rFonts w:eastAsia="Times New Roman" w:cs="Times New Roman"/>
          <w:color w:val="000000"/>
          <w:sz w:val="26"/>
          <w:szCs w:val="26"/>
          <w:lang w:val="en"/>
        </w:rPr>
        <w:t xml:space="preserve">e report </w:t>
      </w:r>
      <w:r w:rsidRPr="00274436">
        <w:rPr>
          <w:rFonts w:eastAsia="Times New Roman" w:cs="Times New Roman"/>
          <w:color w:val="000000"/>
          <w:sz w:val="26"/>
          <w:szCs w:val="26"/>
          <w:lang w:val="en"/>
        </w:rPr>
        <w:t xml:space="preserve">will look at impacts to tourism and recreational areas.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 xml:space="preserve">“To the extent </w:t>
      </w:r>
      <w:r w:rsidR="00EA5268" w:rsidRPr="00274436">
        <w:rPr>
          <w:rFonts w:eastAsia="Times New Roman" w:cs="Times New Roman"/>
          <w:color w:val="000000"/>
          <w:sz w:val="26"/>
          <w:szCs w:val="26"/>
          <w:lang w:val="en"/>
        </w:rPr>
        <w:t xml:space="preserve">practicable, the project footprint would avoid recreational areas,” Alaska LNG told FERC. </w:t>
      </w:r>
      <w:r w:rsidR="006E4373" w:rsidRPr="00274436">
        <w:rPr>
          <w:rFonts w:eastAsia="Times New Roman" w:cs="Times New Roman"/>
          <w:color w:val="000000"/>
          <w:sz w:val="26"/>
          <w:szCs w:val="26"/>
          <w:lang w:val="en"/>
        </w:rPr>
        <w:t xml:space="preserve"> </w:t>
      </w:r>
      <w:r w:rsidR="00EA5268" w:rsidRPr="00274436">
        <w:rPr>
          <w:rFonts w:eastAsia="Times New Roman" w:cs="Times New Roman"/>
          <w:color w:val="000000"/>
          <w:sz w:val="26"/>
          <w:szCs w:val="26"/>
          <w:lang w:val="en"/>
        </w:rPr>
        <w:t>“In the instances where it would not be possible to do so,” the project would work with land managers and local organizations to develop site-specific plans.</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9: Air and noise quality</w:t>
      </w:r>
    </w:p>
    <w:p w:rsidR="009157A2" w:rsidRPr="00274436" w:rsidRDefault="009157A2"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Air emissions during construction, particularly from heavy construction equipment, and during operations will be addressed. </w:t>
      </w:r>
      <w:r w:rsidR="006E4373" w:rsidRPr="00274436">
        <w:rPr>
          <w:rFonts w:eastAsia="Times New Roman" w:cs="Times New Roman"/>
          <w:color w:val="000000"/>
          <w:sz w:val="26"/>
          <w:szCs w:val="26"/>
          <w:lang w:val="en"/>
        </w:rPr>
        <w:t xml:space="preserve"> </w:t>
      </w:r>
      <w:r w:rsidRPr="00274436">
        <w:rPr>
          <w:rFonts w:eastAsia="Times New Roman" w:cs="Times New Roman"/>
          <w:color w:val="000000"/>
          <w:sz w:val="26"/>
          <w:szCs w:val="26"/>
          <w:lang w:val="en"/>
        </w:rPr>
        <w:t>Underwater sound impacts on mari</w:t>
      </w:r>
      <w:r w:rsidR="00645934" w:rsidRPr="00274436">
        <w:rPr>
          <w:rFonts w:eastAsia="Times New Roman" w:cs="Times New Roman"/>
          <w:color w:val="000000"/>
          <w:sz w:val="26"/>
          <w:szCs w:val="26"/>
          <w:lang w:val="en"/>
        </w:rPr>
        <w:t>ne species will be covered, too</w:t>
      </w:r>
      <w:r w:rsidR="00C0539C" w:rsidRPr="00274436">
        <w:rPr>
          <w:rFonts w:eastAsia="Times New Roman" w:cs="Times New Roman"/>
          <w:color w:val="000000"/>
          <w:sz w:val="26"/>
          <w:szCs w:val="26"/>
          <w:lang w:val="en"/>
        </w:rPr>
        <w:t>.</w:t>
      </w:r>
    </w:p>
    <w:p w:rsidR="0038378C" w:rsidRPr="00274436" w:rsidRDefault="0038378C" w:rsidP="00EA7FD9">
      <w:pPr>
        <w:spacing w:after="0" w:line="240" w:lineRule="auto"/>
        <w:rPr>
          <w:rFonts w:eastAsia="Times New Roman" w:cs="Times New Roman"/>
          <w:color w:val="000000"/>
          <w:sz w:val="26"/>
          <w:szCs w:val="26"/>
          <w:lang w:val="en"/>
        </w:rPr>
      </w:pPr>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10: Alternatives</w:t>
      </w:r>
    </w:p>
    <w:p w:rsidR="005B700D" w:rsidRPr="00274436" w:rsidRDefault="005B700D"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The </w:t>
      </w:r>
      <w:r w:rsidR="00645934" w:rsidRPr="00274436">
        <w:rPr>
          <w:rFonts w:eastAsia="Times New Roman" w:cs="Times New Roman"/>
          <w:color w:val="000000"/>
          <w:sz w:val="26"/>
          <w:szCs w:val="26"/>
          <w:lang w:val="en"/>
        </w:rPr>
        <w:t>LNG plant</w:t>
      </w:r>
      <w:r w:rsidRPr="00274436">
        <w:rPr>
          <w:rFonts w:eastAsia="Times New Roman" w:cs="Times New Roman"/>
          <w:color w:val="000000"/>
          <w:sz w:val="26"/>
          <w:szCs w:val="26"/>
          <w:lang w:val="en"/>
        </w:rPr>
        <w:t xml:space="preserve"> site and pipeline route alternatives considered by the project and raised by regulators and the public will be addressed in the report, including the best way to</w:t>
      </w:r>
      <w:r w:rsidR="00FA4DDE" w:rsidRPr="00274436">
        <w:rPr>
          <w:rFonts w:eastAsia="Times New Roman" w:cs="Times New Roman"/>
          <w:color w:val="000000"/>
          <w:sz w:val="26"/>
          <w:szCs w:val="26"/>
          <w:lang w:val="en"/>
        </w:rPr>
        <w:t xml:space="preserve"> thread the pipeline</w:t>
      </w:r>
      <w:r w:rsidRPr="00274436">
        <w:rPr>
          <w:rFonts w:eastAsia="Times New Roman" w:cs="Times New Roman"/>
          <w:color w:val="000000"/>
          <w:sz w:val="26"/>
          <w:szCs w:val="26"/>
          <w:lang w:val="en"/>
        </w:rPr>
        <w:t xml:space="preserve"> through the tight area between Denali National Park, the Parks Highway, Nenana River, Alaska Railroad tracks, a deep gorge and the tourism-related business area known as “Glitter Gulch.”</w:t>
      </w:r>
    </w:p>
    <w:p w:rsidR="005B700D" w:rsidRPr="00274436" w:rsidRDefault="005B700D" w:rsidP="00EA7FD9">
      <w:pPr>
        <w:spacing w:after="0" w:line="240" w:lineRule="auto"/>
        <w:rPr>
          <w:rFonts w:eastAsia="Times New Roman" w:cs="Times New Roman"/>
          <w:color w:val="000000"/>
          <w:sz w:val="26"/>
          <w:szCs w:val="26"/>
          <w:lang w:val="en"/>
        </w:rPr>
      </w:pPr>
    </w:p>
    <w:p w:rsidR="00221235" w:rsidRPr="00274436" w:rsidRDefault="005B700D"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w:t>
      </w:r>
      <w:r w:rsidR="00221235" w:rsidRPr="00274436">
        <w:rPr>
          <w:rFonts w:eastAsia="Times New Roman" w:cs="Times New Roman"/>
          <w:b/>
          <w:color w:val="000000"/>
          <w:sz w:val="26"/>
          <w:szCs w:val="26"/>
          <w:u w:val="single"/>
          <w:lang w:val="en"/>
        </w:rPr>
        <w:t>. 11: Reliability and safety</w:t>
      </w:r>
    </w:p>
    <w:p w:rsidR="009157A2" w:rsidRPr="00274436" w:rsidRDefault="009157A2"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A big issue in this report will be operations at the liquefaction plant, proposed for a site near other </w:t>
      </w:r>
      <w:r w:rsidR="00645934" w:rsidRPr="00274436">
        <w:rPr>
          <w:rFonts w:eastAsia="Times New Roman" w:cs="Times New Roman"/>
          <w:color w:val="000000"/>
          <w:sz w:val="26"/>
          <w:szCs w:val="26"/>
          <w:lang w:val="en"/>
        </w:rPr>
        <w:t xml:space="preserve">oil and gas </w:t>
      </w:r>
      <w:r w:rsidRPr="00274436">
        <w:rPr>
          <w:rFonts w:eastAsia="Times New Roman" w:cs="Times New Roman"/>
          <w:color w:val="000000"/>
          <w:sz w:val="26"/>
          <w:szCs w:val="26"/>
          <w:lang w:val="en"/>
        </w:rPr>
        <w:t>industrial plants and residential properties.</w:t>
      </w:r>
      <w:r w:rsidR="00EA5268" w:rsidRPr="00274436">
        <w:rPr>
          <w:rFonts w:eastAsia="Times New Roman" w:cs="Times New Roman"/>
          <w:color w:val="000000"/>
          <w:sz w:val="26"/>
          <w:szCs w:val="26"/>
          <w:lang w:val="en"/>
        </w:rPr>
        <w:t xml:space="preserve"> </w:t>
      </w:r>
      <w:r w:rsidR="006E4373" w:rsidRPr="00274436">
        <w:rPr>
          <w:rFonts w:eastAsia="Times New Roman" w:cs="Times New Roman"/>
          <w:color w:val="000000"/>
          <w:sz w:val="26"/>
          <w:szCs w:val="26"/>
          <w:lang w:val="en"/>
        </w:rPr>
        <w:t xml:space="preserve"> </w:t>
      </w:r>
      <w:r w:rsidR="00EA5268" w:rsidRPr="00274436">
        <w:rPr>
          <w:rFonts w:eastAsia="Times New Roman" w:cs="Times New Roman"/>
          <w:color w:val="000000"/>
          <w:sz w:val="26"/>
          <w:szCs w:val="26"/>
          <w:lang w:val="en"/>
        </w:rPr>
        <w:t>Safety issues for building the high-pressure gas pipeline near the trans-Alaska oil pipeline also will be addressed.</w:t>
      </w:r>
    </w:p>
    <w:p w:rsidR="0038378C" w:rsidRPr="00274436" w:rsidRDefault="0038378C" w:rsidP="00EA7FD9">
      <w:pPr>
        <w:spacing w:after="0" w:line="240" w:lineRule="auto"/>
        <w:rPr>
          <w:rFonts w:eastAsia="Times New Roman" w:cs="Times New Roman"/>
          <w:color w:val="000000"/>
          <w:sz w:val="26"/>
          <w:szCs w:val="26"/>
          <w:lang w:val="en"/>
        </w:rPr>
      </w:pPr>
    </w:p>
    <w:p w:rsidR="0038378C" w:rsidRPr="00274436" w:rsidRDefault="0038378C"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t>No. 12: PCB contamination.</w:t>
      </w:r>
    </w:p>
    <w:p w:rsidR="00221235" w:rsidRPr="00274436" w:rsidRDefault="00221235"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This report will be short; neither Alaska LNG nor FERC expect to encounter any PCB contamination issues in the project.</w:t>
      </w:r>
    </w:p>
    <w:p w:rsidR="0038378C" w:rsidRDefault="0038378C" w:rsidP="00EA7FD9">
      <w:pPr>
        <w:spacing w:after="0" w:line="240" w:lineRule="auto"/>
        <w:rPr>
          <w:rFonts w:eastAsia="Times New Roman" w:cs="Times New Roman"/>
          <w:color w:val="000000"/>
          <w:sz w:val="26"/>
          <w:szCs w:val="26"/>
          <w:lang w:val="en"/>
        </w:rPr>
      </w:pPr>
    </w:p>
    <w:p w:rsidR="0026032A" w:rsidRDefault="0026032A" w:rsidP="00EA7FD9">
      <w:pPr>
        <w:spacing w:after="0" w:line="240" w:lineRule="auto"/>
        <w:rPr>
          <w:rFonts w:eastAsia="Times New Roman" w:cs="Times New Roman"/>
          <w:b/>
          <w:color w:val="000000"/>
          <w:sz w:val="26"/>
          <w:szCs w:val="26"/>
          <w:u w:val="single"/>
          <w:lang w:val="en"/>
        </w:rPr>
      </w:pPr>
      <w:bookmarkStart w:id="0" w:name="_GoBack"/>
      <w:bookmarkEnd w:id="0"/>
    </w:p>
    <w:p w:rsidR="00221235" w:rsidRPr="00274436" w:rsidRDefault="00221235" w:rsidP="00EA7FD9">
      <w:pPr>
        <w:spacing w:after="0" w:line="240" w:lineRule="auto"/>
        <w:rPr>
          <w:rFonts w:eastAsia="Times New Roman" w:cs="Times New Roman"/>
          <w:b/>
          <w:color w:val="000000"/>
          <w:sz w:val="26"/>
          <w:szCs w:val="26"/>
          <w:u w:val="single"/>
          <w:lang w:val="en"/>
        </w:rPr>
      </w:pPr>
      <w:r w:rsidRPr="00274436">
        <w:rPr>
          <w:rFonts w:eastAsia="Times New Roman" w:cs="Times New Roman"/>
          <w:b/>
          <w:color w:val="000000"/>
          <w:sz w:val="26"/>
          <w:szCs w:val="26"/>
          <w:u w:val="single"/>
          <w:lang w:val="en"/>
        </w:rPr>
        <w:lastRenderedPageBreak/>
        <w:t>No. 13: Engineering and design material</w:t>
      </w:r>
    </w:p>
    <w:p w:rsidR="00221235" w:rsidRPr="00274436" w:rsidRDefault="00645934" w:rsidP="00EA7FD9">
      <w:pPr>
        <w:spacing w:after="0" w:line="240" w:lineRule="auto"/>
        <w:rPr>
          <w:rFonts w:eastAsia="Times New Roman" w:cs="Times New Roman"/>
          <w:color w:val="000000"/>
          <w:sz w:val="26"/>
          <w:szCs w:val="26"/>
          <w:lang w:val="en"/>
        </w:rPr>
      </w:pPr>
      <w:r w:rsidRPr="00274436">
        <w:rPr>
          <w:rFonts w:eastAsia="Times New Roman" w:cs="Times New Roman"/>
          <w:color w:val="000000"/>
          <w:sz w:val="26"/>
          <w:szCs w:val="26"/>
          <w:lang w:val="en"/>
        </w:rPr>
        <w:t xml:space="preserve">This will </w:t>
      </w:r>
      <w:r w:rsidR="008C7C2A" w:rsidRPr="00274436">
        <w:rPr>
          <w:rFonts w:eastAsia="Times New Roman" w:cs="Times New Roman"/>
          <w:color w:val="000000"/>
          <w:sz w:val="26"/>
          <w:szCs w:val="26"/>
          <w:lang w:val="en"/>
        </w:rPr>
        <w:t xml:space="preserve">be </w:t>
      </w:r>
      <w:r w:rsidRPr="00274436">
        <w:rPr>
          <w:rFonts w:eastAsia="Times New Roman" w:cs="Times New Roman"/>
          <w:color w:val="000000"/>
          <w:sz w:val="26"/>
          <w:szCs w:val="26"/>
          <w:lang w:val="en"/>
        </w:rPr>
        <w:t xml:space="preserve">the most technical of the reports, including substantial engineering of the </w:t>
      </w:r>
      <w:r w:rsidR="00123BD8" w:rsidRPr="00274436">
        <w:rPr>
          <w:rFonts w:eastAsia="Times New Roman" w:cs="Times New Roman"/>
          <w:color w:val="000000"/>
          <w:sz w:val="26"/>
          <w:szCs w:val="26"/>
          <w:lang w:val="en"/>
        </w:rPr>
        <w:t xml:space="preserve">entire </w:t>
      </w:r>
      <w:r w:rsidRPr="00274436">
        <w:rPr>
          <w:rFonts w:eastAsia="Times New Roman" w:cs="Times New Roman"/>
          <w:color w:val="000000"/>
          <w:sz w:val="26"/>
          <w:szCs w:val="26"/>
          <w:lang w:val="en"/>
        </w:rPr>
        <w:t>LNG facility.</w:t>
      </w:r>
    </w:p>
    <w:p w:rsidR="00703E75" w:rsidRPr="00274436" w:rsidRDefault="00703E75" w:rsidP="00EA7FD9">
      <w:pPr>
        <w:spacing w:after="0" w:line="240" w:lineRule="auto"/>
        <w:rPr>
          <w:rFonts w:eastAsia="Times New Roman" w:cs="Times New Roman"/>
          <w:color w:val="000000"/>
          <w:sz w:val="26"/>
          <w:szCs w:val="26"/>
          <w:lang w:val="en"/>
        </w:rPr>
      </w:pPr>
    </w:p>
    <w:sectPr w:rsidR="00703E75" w:rsidRPr="002744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70" w:rsidRDefault="00A32A70" w:rsidP="00A260E7">
      <w:pPr>
        <w:spacing w:after="0" w:line="240" w:lineRule="auto"/>
      </w:pPr>
      <w:r>
        <w:separator/>
      </w:r>
    </w:p>
  </w:endnote>
  <w:endnote w:type="continuationSeparator" w:id="0">
    <w:p w:rsidR="00A32A70" w:rsidRDefault="00A32A70" w:rsidP="00A2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637105"/>
      <w:docPartObj>
        <w:docPartGallery w:val="Page Numbers (Bottom of Page)"/>
        <w:docPartUnique/>
      </w:docPartObj>
    </w:sdtPr>
    <w:sdtEndPr>
      <w:rPr>
        <w:color w:val="7F7F7F" w:themeColor="background1" w:themeShade="7F"/>
        <w:spacing w:val="60"/>
      </w:rPr>
    </w:sdtEndPr>
    <w:sdtContent>
      <w:p w:rsidR="00312F03" w:rsidRDefault="00312F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7</w:t>
        </w:r>
        <w:r>
          <w:rPr>
            <w:noProof/>
          </w:rPr>
          <w:fldChar w:fldCharType="end"/>
        </w:r>
        <w:r>
          <w:t xml:space="preserve"> | </w:t>
        </w:r>
        <w:r>
          <w:rPr>
            <w:color w:val="7F7F7F" w:themeColor="background1" w:themeShade="7F"/>
            <w:spacing w:val="60"/>
          </w:rPr>
          <w:t>Page</w:t>
        </w:r>
      </w:p>
    </w:sdtContent>
  </w:sdt>
  <w:p w:rsidR="00A260E7" w:rsidRDefault="00A260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70" w:rsidRDefault="00A32A70" w:rsidP="00A260E7">
      <w:pPr>
        <w:spacing w:after="0" w:line="240" w:lineRule="auto"/>
      </w:pPr>
      <w:r>
        <w:separator/>
      </w:r>
    </w:p>
  </w:footnote>
  <w:footnote w:type="continuationSeparator" w:id="0">
    <w:p w:rsidR="00A32A70" w:rsidRDefault="00A32A70" w:rsidP="00A260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D30817"/>
    <w:multiLevelType w:val="hybridMultilevel"/>
    <w:tmpl w:val="2B049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09"/>
    <w:rsid w:val="00027398"/>
    <w:rsid w:val="00050F09"/>
    <w:rsid w:val="00066F0B"/>
    <w:rsid w:val="00086AF6"/>
    <w:rsid w:val="000E246A"/>
    <w:rsid w:val="00123BD8"/>
    <w:rsid w:val="00126C02"/>
    <w:rsid w:val="00136673"/>
    <w:rsid w:val="00147F12"/>
    <w:rsid w:val="0015197A"/>
    <w:rsid w:val="00221235"/>
    <w:rsid w:val="0026032A"/>
    <w:rsid w:val="00274436"/>
    <w:rsid w:val="00287920"/>
    <w:rsid w:val="002D023E"/>
    <w:rsid w:val="00312F03"/>
    <w:rsid w:val="0038378C"/>
    <w:rsid w:val="003C5147"/>
    <w:rsid w:val="00450E1D"/>
    <w:rsid w:val="0048001F"/>
    <w:rsid w:val="00492521"/>
    <w:rsid w:val="004F7A09"/>
    <w:rsid w:val="00512DE3"/>
    <w:rsid w:val="00566613"/>
    <w:rsid w:val="005B700D"/>
    <w:rsid w:val="005D3DF1"/>
    <w:rsid w:val="00643DD3"/>
    <w:rsid w:val="00645934"/>
    <w:rsid w:val="006D4D7D"/>
    <w:rsid w:val="006E2020"/>
    <w:rsid w:val="006E4373"/>
    <w:rsid w:val="00703E75"/>
    <w:rsid w:val="0070762F"/>
    <w:rsid w:val="00714115"/>
    <w:rsid w:val="00746ACD"/>
    <w:rsid w:val="007B1966"/>
    <w:rsid w:val="007C78B1"/>
    <w:rsid w:val="008045B1"/>
    <w:rsid w:val="00824EB4"/>
    <w:rsid w:val="008978F5"/>
    <w:rsid w:val="008C7C2A"/>
    <w:rsid w:val="008F7897"/>
    <w:rsid w:val="00913C9E"/>
    <w:rsid w:val="009157A2"/>
    <w:rsid w:val="00984E63"/>
    <w:rsid w:val="009B1462"/>
    <w:rsid w:val="00A00687"/>
    <w:rsid w:val="00A260E7"/>
    <w:rsid w:val="00A32A70"/>
    <w:rsid w:val="00A4678D"/>
    <w:rsid w:val="00A50022"/>
    <w:rsid w:val="00A53D9B"/>
    <w:rsid w:val="00AD64E5"/>
    <w:rsid w:val="00B473E9"/>
    <w:rsid w:val="00BD27C9"/>
    <w:rsid w:val="00BF690C"/>
    <w:rsid w:val="00C0539C"/>
    <w:rsid w:val="00C22BD6"/>
    <w:rsid w:val="00C54374"/>
    <w:rsid w:val="00C63789"/>
    <w:rsid w:val="00D20AD1"/>
    <w:rsid w:val="00D227E0"/>
    <w:rsid w:val="00D31805"/>
    <w:rsid w:val="00D7503D"/>
    <w:rsid w:val="00DD46C1"/>
    <w:rsid w:val="00E02579"/>
    <w:rsid w:val="00E1499B"/>
    <w:rsid w:val="00E755F7"/>
    <w:rsid w:val="00EA1513"/>
    <w:rsid w:val="00EA5268"/>
    <w:rsid w:val="00EA7FD9"/>
    <w:rsid w:val="00EB68AA"/>
    <w:rsid w:val="00EF5B79"/>
    <w:rsid w:val="00F130A8"/>
    <w:rsid w:val="00F317D3"/>
    <w:rsid w:val="00F55C3A"/>
    <w:rsid w:val="00F857B5"/>
    <w:rsid w:val="00FA4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E3384-5B86-4C2D-A2D4-D5913378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F0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0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F09"/>
    <w:rPr>
      <w:rFonts w:ascii="Segoe UI" w:hAnsi="Segoe UI" w:cs="Segoe UI"/>
      <w:sz w:val="18"/>
      <w:szCs w:val="18"/>
    </w:rPr>
  </w:style>
  <w:style w:type="character" w:styleId="Hyperlink">
    <w:name w:val="Hyperlink"/>
    <w:basedOn w:val="DefaultParagraphFont"/>
    <w:uiPriority w:val="99"/>
    <w:unhideWhenUsed/>
    <w:rsid w:val="00050F09"/>
    <w:rPr>
      <w:color w:val="0563C1" w:themeColor="hyperlink"/>
      <w:u w:val="single"/>
    </w:rPr>
  </w:style>
  <w:style w:type="paragraph" w:styleId="ListParagraph">
    <w:name w:val="List Paragraph"/>
    <w:basedOn w:val="Normal"/>
    <w:uiPriority w:val="34"/>
    <w:qFormat/>
    <w:rsid w:val="00221235"/>
    <w:pPr>
      <w:ind w:left="720"/>
      <w:contextualSpacing/>
    </w:pPr>
  </w:style>
  <w:style w:type="character" w:styleId="CommentReference">
    <w:name w:val="annotation reference"/>
    <w:basedOn w:val="DefaultParagraphFont"/>
    <w:uiPriority w:val="99"/>
    <w:semiHidden/>
    <w:unhideWhenUsed/>
    <w:rsid w:val="00566613"/>
    <w:rPr>
      <w:sz w:val="16"/>
      <w:szCs w:val="16"/>
    </w:rPr>
  </w:style>
  <w:style w:type="paragraph" w:styleId="CommentText">
    <w:name w:val="annotation text"/>
    <w:basedOn w:val="Normal"/>
    <w:link w:val="CommentTextChar"/>
    <w:uiPriority w:val="99"/>
    <w:semiHidden/>
    <w:unhideWhenUsed/>
    <w:rsid w:val="00566613"/>
    <w:pPr>
      <w:spacing w:line="240" w:lineRule="auto"/>
    </w:pPr>
    <w:rPr>
      <w:sz w:val="20"/>
      <w:szCs w:val="20"/>
    </w:rPr>
  </w:style>
  <w:style w:type="character" w:customStyle="1" w:styleId="CommentTextChar">
    <w:name w:val="Comment Text Char"/>
    <w:basedOn w:val="DefaultParagraphFont"/>
    <w:link w:val="CommentText"/>
    <w:uiPriority w:val="99"/>
    <w:semiHidden/>
    <w:rsid w:val="00566613"/>
    <w:rPr>
      <w:sz w:val="20"/>
      <w:szCs w:val="20"/>
    </w:rPr>
  </w:style>
  <w:style w:type="paragraph" w:styleId="CommentSubject">
    <w:name w:val="annotation subject"/>
    <w:basedOn w:val="CommentText"/>
    <w:next w:val="CommentText"/>
    <w:link w:val="CommentSubjectChar"/>
    <w:uiPriority w:val="99"/>
    <w:semiHidden/>
    <w:unhideWhenUsed/>
    <w:rsid w:val="00566613"/>
    <w:rPr>
      <w:b/>
      <w:bCs/>
    </w:rPr>
  </w:style>
  <w:style w:type="character" w:customStyle="1" w:styleId="CommentSubjectChar">
    <w:name w:val="Comment Subject Char"/>
    <w:basedOn w:val="CommentTextChar"/>
    <w:link w:val="CommentSubject"/>
    <w:uiPriority w:val="99"/>
    <w:semiHidden/>
    <w:rsid w:val="00566613"/>
    <w:rPr>
      <w:b/>
      <w:bCs/>
      <w:sz w:val="20"/>
      <w:szCs w:val="20"/>
    </w:rPr>
  </w:style>
  <w:style w:type="paragraph" w:styleId="Header">
    <w:name w:val="header"/>
    <w:basedOn w:val="Normal"/>
    <w:link w:val="HeaderChar"/>
    <w:uiPriority w:val="99"/>
    <w:unhideWhenUsed/>
    <w:rsid w:val="00A2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0E7"/>
  </w:style>
  <w:style w:type="paragraph" w:styleId="Footer">
    <w:name w:val="footer"/>
    <w:basedOn w:val="Normal"/>
    <w:link w:val="FooterChar"/>
    <w:uiPriority w:val="99"/>
    <w:unhideWhenUsed/>
    <w:rsid w:val="00A2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77591">
      <w:bodyDiv w:val="1"/>
      <w:marLeft w:val="0"/>
      <w:marRight w:val="0"/>
      <w:marTop w:val="0"/>
      <w:marBottom w:val="0"/>
      <w:divBdr>
        <w:top w:val="none" w:sz="0" w:space="0" w:color="auto"/>
        <w:left w:val="none" w:sz="0" w:space="0" w:color="auto"/>
        <w:bottom w:val="none" w:sz="0" w:space="0" w:color="auto"/>
        <w:right w:val="none" w:sz="0" w:space="0" w:color="auto"/>
      </w:divBdr>
    </w:div>
    <w:div w:id="1547987672">
      <w:bodyDiv w:val="1"/>
      <w:marLeft w:val="0"/>
      <w:marRight w:val="0"/>
      <w:marTop w:val="0"/>
      <w:marBottom w:val="0"/>
      <w:divBdr>
        <w:top w:val="none" w:sz="0" w:space="0" w:color="auto"/>
        <w:left w:val="none" w:sz="0" w:space="0" w:color="auto"/>
        <w:bottom w:val="none" w:sz="0" w:space="0" w:color="auto"/>
        <w:right w:val="none" w:sz="0" w:space="0" w:color="auto"/>
      </w:divBdr>
      <w:divsChild>
        <w:div w:id="1740397914">
          <w:marLeft w:val="0"/>
          <w:marRight w:val="0"/>
          <w:marTop w:val="0"/>
          <w:marBottom w:val="0"/>
          <w:divBdr>
            <w:top w:val="none" w:sz="0" w:space="0" w:color="auto"/>
            <w:left w:val="none" w:sz="0" w:space="0" w:color="auto"/>
            <w:bottom w:val="none" w:sz="0" w:space="0" w:color="auto"/>
            <w:right w:val="none" w:sz="0" w:space="0" w:color="auto"/>
          </w:divBdr>
          <w:divsChild>
            <w:div w:id="119107294">
              <w:marLeft w:val="0"/>
              <w:marRight w:val="0"/>
              <w:marTop w:val="0"/>
              <w:marBottom w:val="0"/>
              <w:divBdr>
                <w:top w:val="none" w:sz="0" w:space="0" w:color="auto"/>
                <w:left w:val="none" w:sz="0" w:space="0" w:color="auto"/>
                <w:bottom w:val="none" w:sz="0" w:space="0" w:color="auto"/>
                <w:right w:val="none" w:sz="0" w:space="0" w:color="auto"/>
              </w:divBdr>
              <w:divsChild>
                <w:div w:id="1846046791">
                  <w:marLeft w:val="0"/>
                  <w:marRight w:val="0"/>
                  <w:marTop w:val="0"/>
                  <w:marBottom w:val="150"/>
                  <w:divBdr>
                    <w:top w:val="none" w:sz="0" w:space="0" w:color="auto"/>
                    <w:left w:val="none" w:sz="0" w:space="0" w:color="auto"/>
                    <w:bottom w:val="none" w:sz="0" w:space="0" w:color="auto"/>
                    <w:right w:val="none" w:sz="0" w:space="0" w:color="auto"/>
                  </w:divBdr>
                  <w:divsChild>
                    <w:div w:id="1139300878">
                      <w:marLeft w:val="0"/>
                      <w:marRight w:val="0"/>
                      <w:marTop w:val="0"/>
                      <w:marBottom w:val="0"/>
                      <w:divBdr>
                        <w:top w:val="none" w:sz="0" w:space="0" w:color="auto"/>
                        <w:left w:val="none" w:sz="0" w:space="0" w:color="auto"/>
                        <w:bottom w:val="single" w:sz="6" w:space="0" w:color="E6E6E6"/>
                        <w:right w:val="single" w:sz="6" w:space="15" w:color="E6E6E6"/>
                      </w:divBdr>
                      <w:divsChild>
                        <w:div w:id="1131174366">
                          <w:marLeft w:val="0"/>
                          <w:marRight w:val="0"/>
                          <w:marTop w:val="0"/>
                          <w:marBottom w:val="0"/>
                          <w:divBdr>
                            <w:top w:val="none" w:sz="0" w:space="0" w:color="auto"/>
                            <w:left w:val="none" w:sz="0" w:space="0" w:color="auto"/>
                            <w:bottom w:val="none" w:sz="0" w:space="0" w:color="auto"/>
                            <w:right w:val="none" w:sz="0" w:space="0" w:color="auto"/>
                          </w:divBdr>
                          <w:divsChild>
                            <w:div w:id="1652097206">
                              <w:marLeft w:val="0"/>
                              <w:marRight w:val="0"/>
                              <w:marTop w:val="0"/>
                              <w:marBottom w:val="0"/>
                              <w:divBdr>
                                <w:top w:val="none" w:sz="0" w:space="0" w:color="auto"/>
                                <w:left w:val="none" w:sz="0" w:space="0" w:color="auto"/>
                                <w:bottom w:val="none" w:sz="0" w:space="0" w:color="auto"/>
                                <w:right w:val="none" w:sz="0" w:space="0" w:color="auto"/>
                              </w:divBdr>
                              <w:divsChild>
                                <w:div w:id="1470589315">
                                  <w:marLeft w:val="0"/>
                                  <w:marRight w:val="0"/>
                                  <w:marTop w:val="0"/>
                                  <w:marBottom w:val="0"/>
                                  <w:divBdr>
                                    <w:top w:val="none" w:sz="0" w:space="0" w:color="auto"/>
                                    <w:left w:val="none" w:sz="0" w:space="0" w:color="auto"/>
                                    <w:bottom w:val="none" w:sz="0" w:space="0" w:color="auto"/>
                                    <w:right w:val="none" w:sz="0" w:space="0" w:color="auto"/>
                                  </w:divBdr>
                                  <w:divsChild>
                                    <w:div w:id="507215703">
                                      <w:marLeft w:val="0"/>
                                      <w:marRight w:val="0"/>
                                      <w:marTop w:val="0"/>
                                      <w:marBottom w:val="300"/>
                                      <w:divBdr>
                                        <w:top w:val="none" w:sz="0" w:space="0" w:color="auto"/>
                                        <w:left w:val="none" w:sz="0" w:space="0" w:color="auto"/>
                                        <w:bottom w:val="none" w:sz="0" w:space="0" w:color="auto"/>
                                        <w:right w:val="none" w:sz="0" w:space="0" w:color="auto"/>
                                      </w:divBdr>
                                      <w:divsChild>
                                        <w:div w:id="1026754928">
                                          <w:marLeft w:val="0"/>
                                          <w:marRight w:val="0"/>
                                          <w:marTop w:val="0"/>
                                          <w:marBottom w:val="0"/>
                                          <w:divBdr>
                                            <w:top w:val="none" w:sz="0" w:space="0" w:color="auto"/>
                                            <w:left w:val="none" w:sz="0" w:space="0" w:color="auto"/>
                                            <w:bottom w:val="none" w:sz="0" w:space="0" w:color="auto"/>
                                            <w:right w:val="none" w:sz="0" w:space="0" w:color="auto"/>
                                          </w:divBdr>
                                          <w:divsChild>
                                            <w:div w:id="636910762">
                                              <w:marLeft w:val="0"/>
                                              <w:marRight w:val="0"/>
                                              <w:marTop w:val="0"/>
                                              <w:marBottom w:val="0"/>
                                              <w:divBdr>
                                                <w:top w:val="none" w:sz="0" w:space="0" w:color="auto"/>
                                                <w:left w:val="none" w:sz="0" w:space="0" w:color="auto"/>
                                                <w:bottom w:val="none" w:sz="0" w:space="0" w:color="auto"/>
                                                <w:right w:val="none" w:sz="0" w:space="0" w:color="auto"/>
                                              </w:divBdr>
                                              <w:divsChild>
                                                <w:div w:id="5650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persily@kpb.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3EA1B-64EB-4FF2-9CA8-35CCC041A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KENAI PENINSULA BOROUGH</Company>
  <LinksUpToDate>false</LinksUpToDate>
  <CharactersWithSpaces>13885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Persily</dc:creator>
  <cp:lastModifiedBy>Ed M. Kazzimir</cp:lastModifiedBy>
  <cp:revision>16</cp:revision>
  <cp:lastPrinted>2016-04-26T17:26:00Z</cp:lastPrinted>
  <dcterms:created xsi:type="dcterms:W3CDTF">2016-04-25T23:22:00Z</dcterms:created>
  <dcterms:modified xsi:type="dcterms:W3CDTF">2017-07-12T18:57:00Z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-865803724</vt:i4>
  </property>
  <property fmtid="{D5CDD505-2E9C-101B-9397-08002B2CF9AE}" pid="3" name="_NewReviewCycle">
    <vt:lpwstr/>
  </property>
  <property fmtid="{D5CDD505-2E9C-101B-9397-08002B2CF9AE}" pid="4" name="_EmailSubject">
    <vt:lpwstr>Project update for borough website</vt:lpwstr>
  </property>
  <property fmtid="{D5CDD505-2E9C-101B-9397-08002B2CF9AE}" pid="5" name="_AuthorEmail">
    <vt:lpwstr>kim.j.fox@exxonmobil.com</vt:lpwstr>
  </property>
  <property fmtid="{D5CDD505-2E9C-101B-9397-08002B2CF9AE}" pid="6" name="_AuthorEmailDisplayName">
    <vt:lpwstr>Fox, Kimberley J</vt:lpwstr>
  </property>
  <property fmtid="{D5CDD505-2E9C-101B-9397-08002B2CF9AE}" pid="7" name="_PreviousAdHocReviewCycleID">
    <vt:i4>1813588681</vt:i4>
  </property>
  <property fmtid="{D5CDD505-2E9C-101B-9397-08002B2CF9AE}" pid="8" name="_ReviewingToolsShownOnce">
    <vt:lpwstr/>
  </property>
</Properties>
</file>