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F87F2" w14:textId="61520996" w:rsidR="004272E0" w:rsidRPr="00946E9D" w:rsidRDefault="008C32A0" w:rsidP="008F7389">
      <w:pPr>
        <w:spacing w:after="0" w:line="240" w:lineRule="auto"/>
        <w:rPr>
          <w:b/>
          <w:bCs/>
          <w:sz w:val="32"/>
          <w:szCs w:val="32"/>
        </w:rPr>
      </w:pPr>
      <w:bookmarkStart w:id="0" w:name="_GoBack"/>
      <w:bookmarkEnd w:id="0"/>
      <w:r>
        <w:rPr>
          <w:b/>
          <w:bCs/>
          <w:sz w:val="32"/>
          <w:szCs w:val="32"/>
        </w:rPr>
        <w:t>C</w:t>
      </w:r>
      <w:r w:rsidR="00D50764">
        <w:rPr>
          <w:b/>
          <w:bCs/>
          <w:sz w:val="32"/>
          <w:szCs w:val="32"/>
        </w:rPr>
        <w:t>omments on</w:t>
      </w:r>
      <w:r w:rsidR="00291890">
        <w:rPr>
          <w:b/>
          <w:bCs/>
          <w:sz w:val="32"/>
          <w:szCs w:val="32"/>
        </w:rPr>
        <w:t xml:space="preserve"> </w:t>
      </w:r>
      <w:r w:rsidR="004C566E">
        <w:rPr>
          <w:b/>
          <w:bCs/>
          <w:sz w:val="32"/>
          <w:szCs w:val="32"/>
        </w:rPr>
        <w:t>draft EIS</w:t>
      </w:r>
      <w:r>
        <w:rPr>
          <w:b/>
          <w:bCs/>
          <w:sz w:val="32"/>
          <w:szCs w:val="32"/>
        </w:rPr>
        <w:t xml:space="preserve"> cite environmental issues, </w:t>
      </w:r>
      <w:r w:rsidR="00F3656F">
        <w:rPr>
          <w:b/>
          <w:bCs/>
          <w:sz w:val="32"/>
          <w:szCs w:val="32"/>
        </w:rPr>
        <w:t>LNG terminal location</w:t>
      </w:r>
    </w:p>
    <w:p w14:paraId="218D7A67" w14:textId="4B9D7A83" w:rsidR="00820B8F" w:rsidRPr="00820B8F" w:rsidRDefault="00820B8F" w:rsidP="008F7389">
      <w:pPr>
        <w:spacing w:after="0" w:line="240" w:lineRule="auto"/>
        <w:rPr>
          <w:sz w:val="24"/>
          <w:szCs w:val="24"/>
        </w:rPr>
      </w:pPr>
    </w:p>
    <w:p w14:paraId="7371DD29" w14:textId="11DE9B44" w:rsidR="00820B8F" w:rsidRPr="00820B8F" w:rsidRDefault="00820B8F" w:rsidP="008F7389">
      <w:pPr>
        <w:spacing w:after="0" w:line="240" w:lineRule="auto"/>
        <w:rPr>
          <w:sz w:val="24"/>
          <w:szCs w:val="24"/>
        </w:rPr>
      </w:pPr>
      <w:r w:rsidRPr="00820B8F">
        <w:rPr>
          <w:sz w:val="24"/>
          <w:szCs w:val="24"/>
        </w:rPr>
        <w:t xml:space="preserve">By Larry </w:t>
      </w:r>
      <w:proofErr w:type="spellStart"/>
      <w:r w:rsidRPr="00820B8F">
        <w:rPr>
          <w:sz w:val="24"/>
          <w:szCs w:val="24"/>
        </w:rPr>
        <w:t>Persily</w:t>
      </w:r>
      <w:proofErr w:type="spellEnd"/>
      <w:r w:rsidRPr="00820B8F">
        <w:rPr>
          <w:sz w:val="24"/>
          <w:szCs w:val="24"/>
        </w:rPr>
        <w:t xml:space="preserve"> </w:t>
      </w:r>
      <w:hyperlink r:id="rId7" w:history="1">
        <w:r w:rsidRPr="00820B8F">
          <w:rPr>
            <w:rStyle w:val="Hyperlink"/>
            <w:color w:val="auto"/>
            <w:sz w:val="24"/>
            <w:szCs w:val="24"/>
          </w:rPr>
          <w:t>paper@alaskan.com</w:t>
        </w:r>
      </w:hyperlink>
    </w:p>
    <w:p w14:paraId="6F791779" w14:textId="64115761" w:rsidR="00820B8F" w:rsidRPr="00820B8F" w:rsidRDefault="00BE37FC" w:rsidP="008F7389">
      <w:pPr>
        <w:spacing w:after="0" w:line="240" w:lineRule="auto"/>
        <w:rPr>
          <w:sz w:val="24"/>
          <w:szCs w:val="24"/>
        </w:rPr>
      </w:pPr>
      <w:r>
        <w:rPr>
          <w:sz w:val="24"/>
          <w:szCs w:val="24"/>
        </w:rPr>
        <w:t xml:space="preserve">Oct. </w:t>
      </w:r>
      <w:r w:rsidR="00590167">
        <w:rPr>
          <w:sz w:val="24"/>
          <w:szCs w:val="24"/>
        </w:rPr>
        <w:t>9</w:t>
      </w:r>
      <w:r w:rsidR="00820B8F" w:rsidRPr="00820B8F">
        <w:rPr>
          <w:sz w:val="24"/>
          <w:szCs w:val="24"/>
        </w:rPr>
        <w:t>, 2019</w:t>
      </w:r>
    </w:p>
    <w:p w14:paraId="19508297" w14:textId="40AEA303" w:rsidR="00820B8F" w:rsidRPr="00820B8F" w:rsidRDefault="00820B8F" w:rsidP="008F7389">
      <w:pPr>
        <w:spacing w:after="0" w:line="240" w:lineRule="auto"/>
        <w:rPr>
          <w:sz w:val="24"/>
          <w:szCs w:val="24"/>
        </w:rPr>
      </w:pPr>
    </w:p>
    <w:p w14:paraId="4957B4DE" w14:textId="15241F7D" w:rsidR="00D3116B" w:rsidRDefault="001F6A82" w:rsidP="00E33E9A">
      <w:pPr>
        <w:spacing w:after="0" w:line="240" w:lineRule="auto"/>
        <w:ind w:firstLine="720"/>
        <w:rPr>
          <w:sz w:val="24"/>
          <w:szCs w:val="24"/>
        </w:rPr>
      </w:pPr>
      <w:r>
        <w:rPr>
          <w:sz w:val="24"/>
          <w:szCs w:val="24"/>
        </w:rPr>
        <w:t>Filings from federal, state</w:t>
      </w:r>
      <w:r w:rsidR="00F81BA7">
        <w:rPr>
          <w:sz w:val="24"/>
          <w:szCs w:val="24"/>
        </w:rPr>
        <w:t>,</w:t>
      </w:r>
      <w:r>
        <w:rPr>
          <w:sz w:val="24"/>
          <w:szCs w:val="24"/>
        </w:rPr>
        <w:t xml:space="preserve"> and municipal agencies, environmental and business groups</w:t>
      </w:r>
      <w:r w:rsidR="00F81BA7">
        <w:rPr>
          <w:sz w:val="24"/>
          <w:szCs w:val="24"/>
        </w:rPr>
        <w:t>,</w:t>
      </w:r>
      <w:r>
        <w:rPr>
          <w:sz w:val="24"/>
          <w:szCs w:val="24"/>
        </w:rPr>
        <w:t xml:space="preserve"> </w:t>
      </w:r>
      <w:r w:rsidR="001C3860">
        <w:rPr>
          <w:sz w:val="24"/>
          <w:szCs w:val="24"/>
        </w:rPr>
        <w:t xml:space="preserve">and the public </w:t>
      </w:r>
      <w:r>
        <w:rPr>
          <w:sz w:val="24"/>
          <w:szCs w:val="24"/>
        </w:rPr>
        <w:t xml:space="preserve">piled in on the last </w:t>
      </w:r>
      <w:r w:rsidR="0004604B">
        <w:rPr>
          <w:sz w:val="24"/>
          <w:szCs w:val="24"/>
        </w:rPr>
        <w:t xml:space="preserve">two </w:t>
      </w:r>
      <w:r>
        <w:rPr>
          <w:sz w:val="24"/>
          <w:szCs w:val="24"/>
        </w:rPr>
        <w:t>day</w:t>
      </w:r>
      <w:r w:rsidR="0004604B">
        <w:rPr>
          <w:sz w:val="24"/>
          <w:szCs w:val="24"/>
        </w:rPr>
        <w:t>s</w:t>
      </w:r>
      <w:r>
        <w:rPr>
          <w:sz w:val="24"/>
          <w:szCs w:val="24"/>
        </w:rPr>
        <w:t xml:space="preserve"> </w:t>
      </w:r>
      <w:r w:rsidR="00341E98">
        <w:rPr>
          <w:sz w:val="24"/>
          <w:szCs w:val="24"/>
        </w:rPr>
        <w:t>for</w:t>
      </w:r>
      <w:r>
        <w:rPr>
          <w:sz w:val="24"/>
          <w:szCs w:val="24"/>
        </w:rPr>
        <w:t xml:space="preserve"> comment on the Alaska LNG project’s draft environmental impact statement. </w:t>
      </w:r>
      <w:r w:rsidR="009C632B">
        <w:rPr>
          <w:sz w:val="24"/>
          <w:szCs w:val="24"/>
        </w:rPr>
        <w:t xml:space="preserve"> </w:t>
      </w:r>
      <w:r>
        <w:rPr>
          <w:sz w:val="24"/>
          <w:szCs w:val="24"/>
        </w:rPr>
        <w:t xml:space="preserve">And while </w:t>
      </w:r>
      <w:r w:rsidR="001F0DF2">
        <w:rPr>
          <w:sz w:val="24"/>
          <w:szCs w:val="24"/>
        </w:rPr>
        <w:t>most</w:t>
      </w:r>
      <w:r>
        <w:rPr>
          <w:sz w:val="24"/>
          <w:szCs w:val="24"/>
        </w:rPr>
        <w:t xml:space="preserve"> </w:t>
      </w:r>
      <w:r w:rsidR="00E33E9A">
        <w:rPr>
          <w:sz w:val="24"/>
          <w:szCs w:val="24"/>
        </w:rPr>
        <w:t xml:space="preserve">public comments </w:t>
      </w:r>
      <w:r>
        <w:rPr>
          <w:sz w:val="24"/>
          <w:szCs w:val="24"/>
        </w:rPr>
        <w:t>were supportive of the state-led undertaking</w:t>
      </w:r>
      <w:r w:rsidR="0004604B">
        <w:rPr>
          <w:sz w:val="24"/>
          <w:szCs w:val="24"/>
        </w:rPr>
        <w:t xml:space="preserve"> to move North Slope gas to market</w:t>
      </w:r>
      <w:r>
        <w:rPr>
          <w:sz w:val="24"/>
          <w:szCs w:val="24"/>
        </w:rPr>
        <w:t xml:space="preserve">, </w:t>
      </w:r>
      <w:r w:rsidR="00291890">
        <w:rPr>
          <w:sz w:val="24"/>
          <w:szCs w:val="24"/>
        </w:rPr>
        <w:t>several</w:t>
      </w:r>
      <w:r>
        <w:rPr>
          <w:sz w:val="24"/>
          <w:szCs w:val="24"/>
        </w:rPr>
        <w:t xml:space="preserve"> </w:t>
      </w:r>
      <w:r w:rsidR="00E33E9A">
        <w:rPr>
          <w:sz w:val="24"/>
          <w:szCs w:val="24"/>
        </w:rPr>
        <w:t xml:space="preserve">filings </w:t>
      </w:r>
      <w:r>
        <w:rPr>
          <w:sz w:val="24"/>
          <w:szCs w:val="24"/>
        </w:rPr>
        <w:t>pointed to deficiencies in the review.</w:t>
      </w:r>
    </w:p>
    <w:p w14:paraId="458A4D26" w14:textId="577598E3" w:rsidR="001F0DF2" w:rsidRDefault="008C32A0" w:rsidP="00E33E9A">
      <w:pPr>
        <w:spacing w:after="0" w:line="240" w:lineRule="auto"/>
        <w:ind w:firstLine="720"/>
        <w:rPr>
          <w:rFonts w:cstheme="minorHAnsi"/>
          <w:sz w:val="24"/>
          <w:szCs w:val="24"/>
        </w:rPr>
      </w:pPr>
      <w:r>
        <w:rPr>
          <w:rFonts w:cstheme="minorHAnsi"/>
          <w:sz w:val="24"/>
          <w:szCs w:val="24"/>
        </w:rPr>
        <w:t>Challengers</w:t>
      </w:r>
      <w:r w:rsidR="001F0DF2">
        <w:rPr>
          <w:rFonts w:cstheme="minorHAnsi"/>
          <w:sz w:val="24"/>
          <w:szCs w:val="24"/>
        </w:rPr>
        <w:t xml:space="preserve"> either opposed the project outright </w:t>
      </w:r>
      <w:r w:rsidR="0004604B">
        <w:rPr>
          <w:rFonts w:cstheme="minorHAnsi"/>
          <w:sz w:val="24"/>
          <w:szCs w:val="24"/>
        </w:rPr>
        <w:t xml:space="preserve">over environmental concerns </w:t>
      </w:r>
      <w:r w:rsidR="001F0DF2">
        <w:rPr>
          <w:rFonts w:cstheme="minorHAnsi"/>
          <w:sz w:val="24"/>
          <w:szCs w:val="24"/>
        </w:rPr>
        <w:t xml:space="preserve">or supported a different route for the north-to-south gas pipeline and </w:t>
      </w:r>
      <w:r w:rsidR="00341E98">
        <w:rPr>
          <w:rFonts w:cstheme="minorHAnsi"/>
          <w:sz w:val="24"/>
          <w:szCs w:val="24"/>
        </w:rPr>
        <w:t>a different site for</w:t>
      </w:r>
      <w:r w:rsidR="0004604B">
        <w:rPr>
          <w:rFonts w:cstheme="minorHAnsi"/>
          <w:sz w:val="24"/>
          <w:szCs w:val="24"/>
        </w:rPr>
        <w:t xml:space="preserve"> the</w:t>
      </w:r>
      <w:r w:rsidR="00341E98">
        <w:rPr>
          <w:rFonts w:cstheme="minorHAnsi"/>
          <w:sz w:val="24"/>
          <w:szCs w:val="24"/>
        </w:rPr>
        <w:t xml:space="preserve"> </w:t>
      </w:r>
      <w:r w:rsidR="001F0DF2">
        <w:rPr>
          <w:rFonts w:cstheme="minorHAnsi"/>
          <w:sz w:val="24"/>
          <w:szCs w:val="24"/>
        </w:rPr>
        <w:t xml:space="preserve">liquefied natural gas </w:t>
      </w:r>
      <w:r w:rsidR="005163EF">
        <w:rPr>
          <w:rFonts w:cstheme="minorHAnsi"/>
          <w:sz w:val="24"/>
          <w:szCs w:val="24"/>
        </w:rPr>
        <w:t xml:space="preserve">export </w:t>
      </w:r>
      <w:r w:rsidR="001F0DF2">
        <w:rPr>
          <w:rFonts w:cstheme="minorHAnsi"/>
          <w:sz w:val="24"/>
          <w:szCs w:val="24"/>
        </w:rPr>
        <w:t>terminal</w:t>
      </w:r>
      <w:r w:rsidR="005163EF">
        <w:rPr>
          <w:rFonts w:cstheme="minorHAnsi"/>
          <w:sz w:val="24"/>
          <w:szCs w:val="24"/>
        </w:rPr>
        <w:t xml:space="preserve"> than Nikiski</w:t>
      </w:r>
      <w:r w:rsidR="009C632B">
        <w:rPr>
          <w:rFonts w:cstheme="minorHAnsi"/>
          <w:sz w:val="24"/>
          <w:szCs w:val="24"/>
        </w:rPr>
        <w:t xml:space="preserve"> </w:t>
      </w:r>
      <w:r w:rsidR="005163EF">
        <w:rPr>
          <w:rFonts w:cstheme="minorHAnsi"/>
          <w:sz w:val="24"/>
          <w:szCs w:val="24"/>
        </w:rPr>
        <w:t>on Cook Inlet.</w:t>
      </w:r>
    </w:p>
    <w:p w14:paraId="04FEDB46" w14:textId="344B908B" w:rsidR="00B25105" w:rsidRDefault="00291890" w:rsidP="00E33E9A">
      <w:pPr>
        <w:spacing w:after="0" w:line="240" w:lineRule="auto"/>
        <w:ind w:firstLine="720"/>
        <w:rPr>
          <w:rFonts w:cstheme="minorHAnsi"/>
          <w:sz w:val="24"/>
          <w:szCs w:val="24"/>
        </w:rPr>
      </w:pPr>
      <w:r>
        <w:rPr>
          <w:rFonts w:cstheme="minorHAnsi"/>
          <w:sz w:val="24"/>
          <w:szCs w:val="24"/>
        </w:rPr>
        <w:t xml:space="preserve">Others </w:t>
      </w:r>
      <w:r w:rsidR="003D0443">
        <w:rPr>
          <w:rFonts w:cstheme="minorHAnsi"/>
          <w:sz w:val="24"/>
          <w:szCs w:val="24"/>
        </w:rPr>
        <w:t xml:space="preserve">did not contest the project but </w:t>
      </w:r>
      <w:r>
        <w:rPr>
          <w:rFonts w:cstheme="minorHAnsi"/>
          <w:sz w:val="24"/>
          <w:szCs w:val="24"/>
        </w:rPr>
        <w:t xml:space="preserve">found specific </w:t>
      </w:r>
      <w:r w:rsidR="007C1D73">
        <w:rPr>
          <w:rFonts w:cstheme="minorHAnsi"/>
          <w:sz w:val="24"/>
          <w:szCs w:val="24"/>
        </w:rPr>
        <w:t>construction plans</w:t>
      </w:r>
      <w:r w:rsidR="00B25105">
        <w:rPr>
          <w:rFonts w:cstheme="minorHAnsi"/>
          <w:sz w:val="24"/>
          <w:szCs w:val="24"/>
        </w:rPr>
        <w:t xml:space="preserve"> lacking.</w:t>
      </w:r>
    </w:p>
    <w:p w14:paraId="758F414D" w14:textId="55770E49" w:rsidR="001F0DF2" w:rsidRDefault="001F0DF2" w:rsidP="00E33E9A">
      <w:pPr>
        <w:spacing w:after="0" w:line="240" w:lineRule="auto"/>
        <w:ind w:firstLine="720"/>
        <w:rPr>
          <w:rFonts w:cstheme="minorHAnsi"/>
          <w:sz w:val="24"/>
          <w:szCs w:val="24"/>
        </w:rPr>
      </w:pPr>
      <w:r>
        <w:rPr>
          <w:rFonts w:cstheme="minorHAnsi"/>
          <w:sz w:val="24"/>
          <w:szCs w:val="24"/>
        </w:rPr>
        <w:t>“W</w:t>
      </w:r>
      <w:r w:rsidRPr="00293870">
        <w:rPr>
          <w:rFonts w:cstheme="minorHAnsi"/>
          <w:sz w:val="24"/>
          <w:szCs w:val="24"/>
        </w:rPr>
        <w:t xml:space="preserve">e found multiple instances in the </w:t>
      </w:r>
      <w:r>
        <w:rPr>
          <w:rFonts w:cstheme="minorHAnsi"/>
          <w:sz w:val="24"/>
          <w:szCs w:val="24"/>
        </w:rPr>
        <w:t>d</w:t>
      </w:r>
      <w:r w:rsidRPr="00293870">
        <w:rPr>
          <w:rFonts w:cstheme="minorHAnsi"/>
          <w:sz w:val="24"/>
          <w:szCs w:val="24"/>
        </w:rPr>
        <w:t>raft EIS where details concerning permafrost construction techniques and monitoring efforts were not well explained</w:t>
      </w:r>
      <w:r>
        <w:rPr>
          <w:rFonts w:cstheme="minorHAnsi"/>
          <w:sz w:val="24"/>
          <w:szCs w:val="24"/>
        </w:rPr>
        <w:t>,” said the filing by the Office of Project Management and Permitting at the Alaska Department of Natural Resources.</w:t>
      </w:r>
      <w:r w:rsidR="00341E98">
        <w:rPr>
          <w:rFonts w:cstheme="minorHAnsi"/>
          <w:sz w:val="24"/>
          <w:szCs w:val="24"/>
        </w:rPr>
        <w:t xml:space="preserve"> </w:t>
      </w:r>
      <w:r w:rsidR="009C632B">
        <w:rPr>
          <w:rFonts w:cstheme="minorHAnsi"/>
          <w:sz w:val="24"/>
          <w:szCs w:val="24"/>
        </w:rPr>
        <w:t xml:space="preserve"> </w:t>
      </w:r>
      <w:r w:rsidR="00341E98">
        <w:rPr>
          <w:rFonts w:cstheme="minorHAnsi"/>
          <w:sz w:val="24"/>
          <w:szCs w:val="24"/>
        </w:rPr>
        <w:t>“</w:t>
      </w:r>
      <w:r w:rsidRPr="00293870">
        <w:rPr>
          <w:rFonts w:cstheme="minorHAnsi"/>
          <w:sz w:val="24"/>
          <w:szCs w:val="24"/>
        </w:rPr>
        <w:t xml:space="preserve">Therefore, the </w:t>
      </w:r>
      <w:r w:rsidR="00341E98">
        <w:rPr>
          <w:rFonts w:cstheme="minorHAnsi"/>
          <w:sz w:val="24"/>
          <w:szCs w:val="24"/>
        </w:rPr>
        <w:t>s</w:t>
      </w:r>
      <w:r w:rsidRPr="00293870">
        <w:rPr>
          <w:rFonts w:cstheme="minorHAnsi"/>
          <w:sz w:val="24"/>
          <w:szCs w:val="24"/>
        </w:rPr>
        <w:t>tate recommends further detail and clarification on these topics</w:t>
      </w:r>
      <w:r>
        <w:rPr>
          <w:rFonts w:cstheme="minorHAnsi"/>
          <w:sz w:val="24"/>
          <w:szCs w:val="24"/>
        </w:rPr>
        <w:t>.”</w:t>
      </w:r>
    </w:p>
    <w:p w14:paraId="547CBFA4" w14:textId="6D3D287C" w:rsidR="00AC3F97" w:rsidRDefault="00AC3F97" w:rsidP="00E33E9A">
      <w:pPr>
        <w:spacing w:after="0" w:line="240" w:lineRule="auto"/>
        <w:ind w:firstLine="720"/>
        <w:rPr>
          <w:rFonts w:cstheme="minorHAnsi"/>
          <w:sz w:val="24"/>
          <w:szCs w:val="24"/>
        </w:rPr>
      </w:pPr>
      <w:r>
        <w:rPr>
          <w:rFonts w:cstheme="minorHAnsi"/>
          <w:sz w:val="24"/>
          <w:szCs w:val="24"/>
        </w:rPr>
        <w:t>The office submitted comments on behalf of seven state departments.</w:t>
      </w:r>
    </w:p>
    <w:p w14:paraId="0FBF40D7" w14:textId="2545CC19" w:rsidR="00341E98" w:rsidRDefault="00341E98" w:rsidP="00E33E9A">
      <w:pPr>
        <w:spacing w:after="0" w:line="240" w:lineRule="auto"/>
        <w:ind w:firstLine="720"/>
        <w:rPr>
          <w:rFonts w:cstheme="minorHAnsi"/>
          <w:sz w:val="24"/>
          <w:szCs w:val="24"/>
        </w:rPr>
      </w:pPr>
      <w:r>
        <w:rPr>
          <w:rFonts w:cstheme="minorHAnsi"/>
          <w:sz w:val="24"/>
          <w:szCs w:val="24"/>
        </w:rPr>
        <w:t>The U.S. Environmental Protection Agency recommended that the final EIS consider alternative</w:t>
      </w:r>
      <w:r w:rsidR="00F60E16">
        <w:rPr>
          <w:rFonts w:cstheme="minorHAnsi"/>
          <w:sz w:val="24"/>
          <w:szCs w:val="24"/>
        </w:rPr>
        <w:t xml:space="preserve"> design</w:t>
      </w:r>
      <w:r>
        <w:rPr>
          <w:rFonts w:cstheme="minorHAnsi"/>
          <w:sz w:val="24"/>
          <w:szCs w:val="24"/>
        </w:rPr>
        <w:t>s for the 27-mile underwater pipeline crossing of Cook Inlet, including</w:t>
      </w:r>
      <w:r w:rsidR="005163EF">
        <w:rPr>
          <w:rFonts w:cstheme="minorHAnsi"/>
          <w:sz w:val="24"/>
          <w:szCs w:val="24"/>
        </w:rPr>
        <w:t xml:space="preserve"> a </w:t>
      </w:r>
      <w:r>
        <w:rPr>
          <w:rFonts w:cstheme="minorHAnsi"/>
          <w:sz w:val="24"/>
          <w:szCs w:val="24"/>
        </w:rPr>
        <w:t xml:space="preserve">thicker concrete coating, heavier </w:t>
      </w:r>
      <w:r w:rsidR="005163EF">
        <w:rPr>
          <w:rFonts w:cstheme="minorHAnsi"/>
          <w:sz w:val="24"/>
          <w:szCs w:val="24"/>
        </w:rPr>
        <w:t xml:space="preserve">steel </w:t>
      </w:r>
      <w:r>
        <w:rPr>
          <w:rFonts w:cstheme="minorHAnsi"/>
          <w:sz w:val="24"/>
          <w:szCs w:val="24"/>
        </w:rPr>
        <w:t>pipe, concrete or metal anchors</w:t>
      </w:r>
      <w:r w:rsidR="009C632B">
        <w:rPr>
          <w:rFonts w:cstheme="minorHAnsi"/>
          <w:sz w:val="24"/>
          <w:szCs w:val="24"/>
        </w:rPr>
        <w:t>,</w:t>
      </w:r>
      <w:r>
        <w:rPr>
          <w:rFonts w:cstheme="minorHAnsi"/>
          <w:sz w:val="24"/>
          <w:szCs w:val="24"/>
        </w:rPr>
        <w:t xml:space="preserve"> and concrete </w:t>
      </w:r>
      <w:r w:rsidR="001C3860">
        <w:rPr>
          <w:rFonts w:cstheme="minorHAnsi"/>
          <w:sz w:val="24"/>
          <w:szCs w:val="24"/>
        </w:rPr>
        <w:t>“</w:t>
      </w:r>
      <w:r>
        <w:rPr>
          <w:rFonts w:cstheme="minorHAnsi"/>
          <w:sz w:val="24"/>
          <w:szCs w:val="24"/>
        </w:rPr>
        <w:t>mattresses</w:t>
      </w:r>
      <w:r w:rsidR="001C3860">
        <w:rPr>
          <w:rFonts w:cstheme="minorHAnsi"/>
          <w:sz w:val="24"/>
          <w:szCs w:val="24"/>
        </w:rPr>
        <w:t>”</w:t>
      </w:r>
      <w:r>
        <w:rPr>
          <w:rFonts w:cstheme="minorHAnsi"/>
          <w:sz w:val="24"/>
          <w:szCs w:val="24"/>
        </w:rPr>
        <w:t xml:space="preserve"> to protect the pipe and secure it on the seafloor. </w:t>
      </w:r>
      <w:r w:rsidR="009C632B">
        <w:rPr>
          <w:rFonts w:cstheme="minorHAnsi"/>
          <w:sz w:val="24"/>
          <w:szCs w:val="24"/>
        </w:rPr>
        <w:t xml:space="preserve"> </w:t>
      </w:r>
      <w:r>
        <w:rPr>
          <w:rFonts w:cstheme="minorHAnsi"/>
          <w:sz w:val="24"/>
          <w:szCs w:val="24"/>
        </w:rPr>
        <w:t>The state team leading the project has proposed 3</w:t>
      </w:r>
      <w:r w:rsidR="00F60E16">
        <w:rPr>
          <w:rFonts w:cstheme="minorHAnsi"/>
          <w:sz w:val="24"/>
          <w:szCs w:val="24"/>
        </w:rPr>
        <w:t xml:space="preserve">½ </w:t>
      </w:r>
      <w:r>
        <w:rPr>
          <w:rFonts w:cstheme="minorHAnsi"/>
          <w:sz w:val="24"/>
          <w:szCs w:val="24"/>
        </w:rPr>
        <w:t>inch</w:t>
      </w:r>
      <w:r w:rsidR="009C632B">
        <w:rPr>
          <w:rFonts w:cstheme="minorHAnsi"/>
          <w:sz w:val="24"/>
          <w:szCs w:val="24"/>
        </w:rPr>
        <w:t>es of concrete around the pipe.</w:t>
      </w:r>
    </w:p>
    <w:p w14:paraId="602CB10F" w14:textId="01B3AF3B" w:rsidR="00F60E16" w:rsidRDefault="00F60E16" w:rsidP="00E33E9A">
      <w:pPr>
        <w:spacing w:after="0" w:line="240" w:lineRule="auto"/>
        <w:ind w:firstLine="720"/>
        <w:rPr>
          <w:rFonts w:cstheme="minorHAnsi"/>
          <w:sz w:val="24"/>
          <w:szCs w:val="24"/>
        </w:rPr>
      </w:pPr>
      <w:r>
        <w:rPr>
          <w:rFonts w:cstheme="minorHAnsi"/>
          <w:sz w:val="24"/>
          <w:szCs w:val="24"/>
        </w:rPr>
        <w:t xml:space="preserve">“In particular,” the EPA said, “the strong currents can create a vortex of water to build around the pipeline that can cause the pipeline to snap if not secured to the seafloor.” </w:t>
      </w:r>
      <w:r w:rsidR="009C632B">
        <w:rPr>
          <w:rFonts w:cstheme="minorHAnsi"/>
          <w:sz w:val="24"/>
          <w:szCs w:val="24"/>
        </w:rPr>
        <w:t xml:space="preserve"> </w:t>
      </w:r>
      <w:r>
        <w:rPr>
          <w:rFonts w:cstheme="minorHAnsi"/>
          <w:sz w:val="24"/>
          <w:szCs w:val="24"/>
        </w:rPr>
        <w:t>The agency noted in its comments that Upper Cook Inlet is critical habitat for the endangered beluga whales.</w:t>
      </w:r>
    </w:p>
    <w:p w14:paraId="7416E377" w14:textId="65561D3C" w:rsidR="00DF7C00" w:rsidRDefault="00F60E16" w:rsidP="00E33E9A">
      <w:pPr>
        <w:spacing w:after="0" w:line="240" w:lineRule="auto"/>
        <w:ind w:firstLine="720"/>
        <w:rPr>
          <w:rFonts w:cstheme="minorHAnsi"/>
          <w:sz w:val="24"/>
          <w:szCs w:val="24"/>
        </w:rPr>
      </w:pPr>
      <w:r>
        <w:rPr>
          <w:rFonts w:cstheme="minorHAnsi"/>
          <w:sz w:val="24"/>
          <w:szCs w:val="24"/>
        </w:rPr>
        <w:t>Protecting</w:t>
      </w:r>
      <w:r w:rsidR="00DF7C00">
        <w:rPr>
          <w:rFonts w:cstheme="minorHAnsi"/>
          <w:sz w:val="24"/>
          <w:szCs w:val="24"/>
        </w:rPr>
        <w:t xml:space="preserve"> Cook Inlet beluga whales </w:t>
      </w:r>
      <w:r>
        <w:rPr>
          <w:rFonts w:cstheme="minorHAnsi"/>
          <w:sz w:val="24"/>
          <w:szCs w:val="24"/>
        </w:rPr>
        <w:t xml:space="preserve">also </w:t>
      </w:r>
      <w:r w:rsidR="00DF7C00">
        <w:rPr>
          <w:rFonts w:cstheme="minorHAnsi"/>
          <w:sz w:val="24"/>
          <w:szCs w:val="24"/>
        </w:rPr>
        <w:t xml:space="preserve">is a concern for the </w:t>
      </w:r>
      <w:r>
        <w:rPr>
          <w:rFonts w:cstheme="minorHAnsi"/>
          <w:sz w:val="24"/>
          <w:szCs w:val="24"/>
        </w:rPr>
        <w:t>62-year-old national organization</w:t>
      </w:r>
      <w:r w:rsidR="00DF7C00">
        <w:rPr>
          <w:rFonts w:cstheme="minorHAnsi"/>
          <w:sz w:val="24"/>
          <w:szCs w:val="24"/>
        </w:rPr>
        <w:t xml:space="preserve"> Friends of Animals, which called on </w:t>
      </w:r>
      <w:r w:rsidR="001C3860">
        <w:rPr>
          <w:rFonts w:cstheme="minorHAnsi"/>
          <w:sz w:val="24"/>
          <w:szCs w:val="24"/>
        </w:rPr>
        <w:t>the Federal Energy Regulatory Commission (</w:t>
      </w:r>
      <w:r w:rsidR="00DF7C00">
        <w:rPr>
          <w:rFonts w:cstheme="minorHAnsi"/>
          <w:sz w:val="24"/>
          <w:szCs w:val="24"/>
        </w:rPr>
        <w:t>FERC</w:t>
      </w:r>
      <w:r w:rsidR="001C3860">
        <w:rPr>
          <w:rFonts w:cstheme="minorHAnsi"/>
          <w:sz w:val="24"/>
          <w:szCs w:val="24"/>
        </w:rPr>
        <w:t>)</w:t>
      </w:r>
      <w:r w:rsidR="00DF7C00">
        <w:rPr>
          <w:rFonts w:cstheme="minorHAnsi"/>
          <w:sz w:val="24"/>
          <w:szCs w:val="24"/>
        </w:rPr>
        <w:t xml:space="preserve"> to reject the project application.</w:t>
      </w:r>
      <w:r w:rsidR="005163EF">
        <w:rPr>
          <w:rFonts w:cstheme="minorHAnsi"/>
          <w:sz w:val="24"/>
          <w:szCs w:val="24"/>
        </w:rPr>
        <w:t xml:space="preserve"> </w:t>
      </w:r>
      <w:r w:rsidR="009C632B">
        <w:rPr>
          <w:rFonts w:cstheme="minorHAnsi"/>
          <w:sz w:val="24"/>
          <w:szCs w:val="24"/>
        </w:rPr>
        <w:t xml:space="preserve"> </w:t>
      </w:r>
      <w:r w:rsidR="005163EF">
        <w:rPr>
          <w:rFonts w:cstheme="minorHAnsi"/>
          <w:sz w:val="24"/>
          <w:szCs w:val="24"/>
        </w:rPr>
        <w:t>FERC is the lead federal agency for the EIS.</w:t>
      </w:r>
    </w:p>
    <w:p w14:paraId="6F10E5BD" w14:textId="453E69BC" w:rsidR="009874E8" w:rsidRDefault="009874E8" w:rsidP="00E33E9A">
      <w:pPr>
        <w:spacing w:after="0" w:line="240" w:lineRule="auto"/>
        <w:ind w:firstLine="720"/>
        <w:rPr>
          <w:rFonts w:cstheme="minorHAnsi"/>
          <w:sz w:val="24"/>
          <w:szCs w:val="24"/>
        </w:rPr>
      </w:pPr>
      <w:r>
        <w:rPr>
          <w:rFonts w:cstheme="minorHAnsi"/>
          <w:sz w:val="24"/>
          <w:szCs w:val="24"/>
        </w:rPr>
        <w:t xml:space="preserve">Avoiding the Cook Inlet crossing is </w:t>
      </w:r>
      <w:r w:rsidR="00BA2A55">
        <w:rPr>
          <w:rFonts w:cstheme="minorHAnsi"/>
          <w:sz w:val="24"/>
          <w:szCs w:val="24"/>
        </w:rPr>
        <w:t>a major argument against building the LNG plant and marine terminal on the Kenai Peninsula, said filings by the city of Valdez and the Matanuska-Susitna Borough, both of which are promoting their own sites as a better location.</w:t>
      </w:r>
    </w:p>
    <w:p w14:paraId="5FE9EE4C" w14:textId="075220DE" w:rsidR="00291601" w:rsidRDefault="0004604B" w:rsidP="00E33E9A">
      <w:pPr>
        <w:spacing w:after="0" w:line="240" w:lineRule="auto"/>
        <w:ind w:firstLine="720"/>
        <w:rPr>
          <w:rFonts w:cstheme="minorHAnsi"/>
          <w:sz w:val="24"/>
          <w:szCs w:val="24"/>
        </w:rPr>
      </w:pPr>
      <w:r>
        <w:rPr>
          <w:rFonts w:cstheme="minorHAnsi"/>
          <w:sz w:val="24"/>
          <w:szCs w:val="24"/>
        </w:rPr>
        <w:t>The liquefaction plant and marine terminal would be the end of the line for the 807-mile pipeline that would transport North Slope gas to Nikiski, where LNG would be loaded aboard oceangoing carriers for delivery.</w:t>
      </w:r>
    </w:p>
    <w:p w14:paraId="0A89AB91" w14:textId="77E46BCD" w:rsidR="003E4E31" w:rsidRDefault="00BB0A73" w:rsidP="00E33E9A">
      <w:pPr>
        <w:spacing w:after="0" w:line="240" w:lineRule="auto"/>
        <w:ind w:firstLine="720"/>
        <w:rPr>
          <w:rFonts w:cstheme="minorHAnsi"/>
          <w:sz w:val="24"/>
          <w:szCs w:val="24"/>
        </w:rPr>
      </w:pPr>
      <w:r>
        <w:rPr>
          <w:rFonts w:cstheme="minorHAnsi"/>
          <w:sz w:val="24"/>
          <w:szCs w:val="24"/>
        </w:rPr>
        <w:t>Th</w:t>
      </w:r>
      <w:r w:rsidR="0004604B">
        <w:rPr>
          <w:rFonts w:cstheme="minorHAnsi"/>
          <w:sz w:val="24"/>
          <w:szCs w:val="24"/>
        </w:rPr>
        <w:t xml:space="preserve">e </w:t>
      </w:r>
      <w:r w:rsidR="005163EF">
        <w:rPr>
          <w:rFonts w:cstheme="minorHAnsi"/>
          <w:sz w:val="24"/>
          <w:szCs w:val="24"/>
        </w:rPr>
        <w:t xml:space="preserve">state’s </w:t>
      </w:r>
      <w:r w:rsidR="0004604B">
        <w:rPr>
          <w:rFonts w:cstheme="minorHAnsi"/>
          <w:sz w:val="24"/>
          <w:szCs w:val="24"/>
        </w:rPr>
        <w:t xml:space="preserve">Alaska </w:t>
      </w:r>
      <w:proofErr w:type="spellStart"/>
      <w:r w:rsidR="0004604B">
        <w:rPr>
          <w:rFonts w:cstheme="minorHAnsi"/>
          <w:sz w:val="24"/>
          <w:szCs w:val="24"/>
        </w:rPr>
        <w:t>Gasline</w:t>
      </w:r>
      <w:proofErr w:type="spellEnd"/>
      <w:r w:rsidR="0004604B">
        <w:rPr>
          <w:rFonts w:cstheme="minorHAnsi"/>
          <w:sz w:val="24"/>
          <w:szCs w:val="24"/>
        </w:rPr>
        <w:t xml:space="preserve"> Development Corp. </w:t>
      </w:r>
      <w:r w:rsidR="003D0443">
        <w:rPr>
          <w:rFonts w:cstheme="minorHAnsi"/>
          <w:sz w:val="24"/>
          <w:szCs w:val="24"/>
        </w:rPr>
        <w:t xml:space="preserve">(AGDC) </w:t>
      </w:r>
      <w:r w:rsidR="0004604B">
        <w:rPr>
          <w:rFonts w:cstheme="minorHAnsi"/>
          <w:sz w:val="24"/>
          <w:szCs w:val="24"/>
        </w:rPr>
        <w:t xml:space="preserve">has been </w:t>
      </w:r>
      <w:r>
        <w:rPr>
          <w:rFonts w:cstheme="minorHAnsi"/>
          <w:sz w:val="24"/>
          <w:szCs w:val="24"/>
        </w:rPr>
        <w:t xml:space="preserve">working to develop the $43 billion project since the North Slope </w:t>
      </w:r>
      <w:r w:rsidR="005163EF">
        <w:rPr>
          <w:rFonts w:cstheme="minorHAnsi"/>
          <w:sz w:val="24"/>
          <w:szCs w:val="24"/>
        </w:rPr>
        <w:t xml:space="preserve">oil and gas </w:t>
      </w:r>
      <w:r>
        <w:rPr>
          <w:rFonts w:cstheme="minorHAnsi"/>
          <w:sz w:val="24"/>
          <w:szCs w:val="24"/>
        </w:rPr>
        <w:t xml:space="preserve">producers left the </w:t>
      </w:r>
      <w:r w:rsidR="001C3860">
        <w:rPr>
          <w:rFonts w:cstheme="minorHAnsi"/>
          <w:sz w:val="24"/>
          <w:szCs w:val="24"/>
        </w:rPr>
        <w:t>team</w:t>
      </w:r>
      <w:r>
        <w:rPr>
          <w:rFonts w:cstheme="minorHAnsi"/>
          <w:sz w:val="24"/>
          <w:szCs w:val="24"/>
        </w:rPr>
        <w:t xml:space="preserve"> in 2016, but the </w:t>
      </w:r>
      <w:r w:rsidR="001C3860">
        <w:rPr>
          <w:rFonts w:cstheme="minorHAnsi"/>
          <w:sz w:val="24"/>
          <w:szCs w:val="24"/>
        </w:rPr>
        <w:t>venture</w:t>
      </w:r>
      <w:r>
        <w:rPr>
          <w:rFonts w:cstheme="minorHAnsi"/>
          <w:sz w:val="24"/>
          <w:szCs w:val="24"/>
        </w:rPr>
        <w:t xml:space="preserve"> lacks </w:t>
      </w:r>
      <w:r w:rsidR="005163EF">
        <w:rPr>
          <w:rFonts w:cstheme="minorHAnsi"/>
          <w:sz w:val="24"/>
          <w:szCs w:val="24"/>
        </w:rPr>
        <w:t xml:space="preserve">any </w:t>
      </w:r>
      <w:r>
        <w:rPr>
          <w:rFonts w:cstheme="minorHAnsi"/>
          <w:sz w:val="24"/>
          <w:szCs w:val="24"/>
        </w:rPr>
        <w:t>partners, financing</w:t>
      </w:r>
      <w:r w:rsidR="009C632B">
        <w:rPr>
          <w:rFonts w:cstheme="minorHAnsi"/>
          <w:sz w:val="24"/>
          <w:szCs w:val="24"/>
        </w:rPr>
        <w:t>,</w:t>
      </w:r>
      <w:r>
        <w:rPr>
          <w:rFonts w:cstheme="minorHAnsi"/>
          <w:sz w:val="24"/>
          <w:szCs w:val="24"/>
        </w:rPr>
        <w:t xml:space="preserve"> or customers</w:t>
      </w:r>
      <w:r w:rsidR="001C3860">
        <w:rPr>
          <w:rFonts w:cstheme="minorHAnsi"/>
          <w:sz w:val="24"/>
          <w:szCs w:val="24"/>
        </w:rPr>
        <w:t xml:space="preserve">. </w:t>
      </w:r>
      <w:r w:rsidR="009C632B">
        <w:rPr>
          <w:rFonts w:cstheme="minorHAnsi"/>
          <w:sz w:val="24"/>
          <w:szCs w:val="24"/>
        </w:rPr>
        <w:t xml:space="preserve"> </w:t>
      </w:r>
      <w:r w:rsidR="005163EF">
        <w:rPr>
          <w:rFonts w:cstheme="minorHAnsi"/>
          <w:sz w:val="24"/>
          <w:szCs w:val="24"/>
        </w:rPr>
        <w:t>AGDC</w:t>
      </w:r>
      <w:r>
        <w:rPr>
          <w:rFonts w:cstheme="minorHAnsi"/>
          <w:sz w:val="24"/>
          <w:szCs w:val="24"/>
        </w:rPr>
        <w:t xml:space="preserve"> is focused on finishing the EIS and review process at </w:t>
      </w:r>
      <w:r w:rsidR="003D0443">
        <w:rPr>
          <w:rFonts w:cstheme="minorHAnsi"/>
          <w:sz w:val="24"/>
          <w:szCs w:val="24"/>
        </w:rPr>
        <w:t xml:space="preserve">FERC </w:t>
      </w:r>
      <w:r>
        <w:rPr>
          <w:rFonts w:cstheme="minorHAnsi"/>
          <w:sz w:val="24"/>
          <w:szCs w:val="24"/>
        </w:rPr>
        <w:t xml:space="preserve">and then </w:t>
      </w:r>
      <w:r w:rsidR="001C3860">
        <w:rPr>
          <w:rFonts w:cstheme="minorHAnsi"/>
          <w:sz w:val="24"/>
          <w:szCs w:val="24"/>
        </w:rPr>
        <w:t xml:space="preserve">waiting to </w:t>
      </w:r>
      <w:r>
        <w:rPr>
          <w:rFonts w:cstheme="minorHAnsi"/>
          <w:sz w:val="24"/>
          <w:szCs w:val="24"/>
        </w:rPr>
        <w:t>see what happens next.</w:t>
      </w:r>
    </w:p>
    <w:p w14:paraId="478E23D7" w14:textId="6EAFE9B9" w:rsidR="0004604B" w:rsidRDefault="003E4E31" w:rsidP="00E33E9A">
      <w:pPr>
        <w:spacing w:after="0" w:line="240" w:lineRule="auto"/>
        <w:ind w:firstLine="720"/>
        <w:rPr>
          <w:rFonts w:cstheme="minorHAnsi"/>
          <w:sz w:val="24"/>
          <w:szCs w:val="24"/>
        </w:rPr>
      </w:pPr>
      <w:r>
        <w:rPr>
          <w:rFonts w:cstheme="minorHAnsi"/>
          <w:sz w:val="24"/>
          <w:szCs w:val="24"/>
        </w:rPr>
        <w:lastRenderedPageBreak/>
        <w:t>The state corporation spent about $2.2 million in the first two months of fiscal year 2019-2020, according to a budget presentation for the board’s Oct. 10 meeting.</w:t>
      </w:r>
    </w:p>
    <w:p w14:paraId="358E372D" w14:textId="11087FA0" w:rsidR="00291601" w:rsidRDefault="00D170F2" w:rsidP="00E33E9A">
      <w:pPr>
        <w:spacing w:after="0" w:line="240" w:lineRule="auto"/>
        <w:ind w:firstLine="720"/>
        <w:rPr>
          <w:rFonts w:cstheme="minorHAnsi"/>
          <w:sz w:val="24"/>
          <w:szCs w:val="24"/>
        </w:rPr>
      </w:pPr>
      <w:r>
        <w:rPr>
          <w:rFonts w:cstheme="minorHAnsi"/>
          <w:sz w:val="24"/>
          <w:szCs w:val="24"/>
        </w:rPr>
        <w:t xml:space="preserve">Public comment on the draft EIS closed Oct. 3. </w:t>
      </w:r>
      <w:r w:rsidR="009C632B">
        <w:rPr>
          <w:rFonts w:cstheme="minorHAnsi"/>
          <w:sz w:val="24"/>
          <w:szCs w:val="24"/>
        </w:rPr>
        <w:t xml:space="preserve"> </w:t>
      </w:r>
      <w:r w:rsidR="00291601">
        <w:rPr>
          <w:rFonts w:cstheme="minorHAnsi"/>
          <w:sz w:val="24"/>
          <w:szCs w:val="24"/>
        </w:rPr>
        <w:t xml:space="preserve">The </w:t>
      </w:r>
      <w:r w:rsidR="00C53157">
        <w:rPr>
          <w:rFonts w:cstheme="minorHAnsi"/>
          <w:sz w:val="24"/>
          <w:szCs w:val="24"/>
        </w:rPr>
        <w:t xml:space="preserve">several </w:t>
      </w:r>
      <w:r w:rsidR="00291601">
        <w:rPr>
          <w:rFonts w:cstheme="minorHAnsi"/>
          <w:sz w:val="24"/>
          <w:szCs w:val="24"/>
        </w:rPr>
        <w:t>dozen comments submitted to FERC are a small fraction</w:t>
      </w:r>
      <w:r w:rsidR="00C53157">
        <w:rPr>
          <w:rFonts w:cstheme="minorHAnsi"/>
          <w:sz w:val="24"/>
          <w:szCs w:val="24"/>
        </w:rPr>
        <w:t xml:space="preserve"> of the volume turned in for more controversial, high-profile LNG projects, such as the tens of thousands of comments submitted this past spring and summer for a proposed 229-mile gas pipeline across Oregon and liquefaction plant in the coastal community of Coos Bay.</w:t>
      </w:r>
    </w:p>
    <w:p w14:paraId="20725548" w14:textId="4798374C" w:rsidR="00D170F2" w:rsidRDefault="00D170F2" w:rsidP="00E33E9A">
      <w:pPr>
        <w:spacing w:after="0" w:line="240" w:lineRule="auto"/>
        <w:ind w:firstLine="720"/>
        <w:rPr>
          <w:rFonts w:cstheme="minorHAnsi"/>
          <w:sz w:val="24"/>
          <w:szCs w:val="24"/>
        </w:rPr>
      </w:pPr>
      <w:r>
        <w:rPr>
          <w:rFonts w:cstheme="minorHAnsi"/>
          <w:sz w:val="24"/>
          <w:szCs w:val="24"/>
        </w:rPr>
        <w:t>Unless FERC extends its timeline for reviewing the Alaska LNG project application, it is scheduled to issue a final EIS in March 2020.</w:t>
      </w:r>
    </w:p>
    <w:p w14:paraId="6E812E18" w14:textId="6DA642D5" w:rsidR="00D170F2" w:rsidRDefault="00F210BA" w:rsidP="00E33E9A">
      <w:pPr>
        <w:spacing w:after="0" w:line="240" w:lineRule="auto"/>
        <w:ind w:firstLine="720"/>
        <w:rPr>
          <w:rFonts w:cstheme="minorHAnsi"/>
          <w:sz w:val="24"/>
          <w:szCs w:val="24"/>
        </w:rPr>
      </w:pPr>
      <w:r>
        <w:rPr>
          <w:rFonts w:cstheme="minorHAnsi"/>
          <w:sz w:val="24"/>
          <w:szCs w:val="24"/>
        </w:rPr>
        <w:t>In addition to filings by state and federal regulatory agencies</w:t>
      </w:r>
      <w:r w:rsidR="001C3860">
        <w:rPr>
          <w:rFonts w:cstheme="minorHAnsi"/>
          <w:sz w:val="24"/>
          <w:szCs w:val="24"/>
        </w:rPr>
        <w:t xml:space="preserve"> and project opponents and supporters</w:t>
      </w:r>
      <w:r>
        <w:rPr>
          <w:rFonts w:cstheme="minorHAnsi"/>
          <w:sz w:val="24"/>
          <w:szCs w:val="24"/>
        </w:rPr>
        <w:t xml:space="preserve">, the project sponsor, </w:t>
      </w:r>
      <w:r w:rsidR="001C3860">
        <w:rPr>
          <w:rFonts w:cstheme="minorHAnsi"/>
          <w:sz w:val="24"/>
          <w:szCs w:val="24"/>
        </w:rPr>
        <w:t>AGDC</w:t>
      </w:r>
      <w:r w:rsidR="005163EF">
        <w:rPr>
          <w:rFonts w:cstheme="minorHAnsi"/>
          <w:sz w:val="24"/>
          <w:szCs w:val="24"/>
        </w:rPr>
        <w:t>,</w:t>
      </w:r>
      <w:r w:rsidR="001C3860">
        <w:rPr>
          <w:rFonts w:cstheme="minorHAnsi"/>
          <w:sz w:val="24"/>
          <w:szCs w:val="24"/>
        </w:rPr>
        <w:t xml:space="preserve"> </w:t>
      </w:r>
      <w:r>
        <w:rPr>
          <w:rFonts w:cstheme="minorHAnsi"/>
          <w:sz w:val="24"/>
          <w:szCs w:val="24"/>
        </w:rPr>
        <w:t>submitted 936 pages of comments</w:t>
      </w:r>
      <w:r w:rsidR="003D0443">
        <w:rPr>
          <w:rFonts w:cstheme="minorHAnsi"/>
          <w:sz w:val="24"/>
          <w:szCs w:val="24"/>
        </w:rPr>
        <w:t xml:space="preserve"> </w:t>
      </w:r>
      <w:r w:rsidR="001C3860">
        <w:rPr>
          <w:rFonts w:cstheme="minorHAnsi"/>
          <w:sz w:val="24"/>
          <w:szCs w:val="24"/>
        </w:rPr>
        <w:t xml:space="preserve">and clarifications </w:t>
      </w:r>
      <w:r w:rsidR="003D0443">
        <w:rPr>
          <w:rFonts w:cstheme="minorHAnsi"/>
          <w:sz w:val="24"/>
          <w:szCs w:val="24"/>
        </w:rPr>
        <w:t>on the 3,600-page draft</w:t>
      </w:r>
      <w:r>
        <w:rPr>
          <w:rFonts w:cstheme="minorHAnsi"/>
          <w:sz w:val="24"/>
          <w:szCs w:val="24"/>
        </w:rPr>
        <w:t>.</w:t>
      </w:r>
    </w:p>
    <w:p w14:paraId="6907B1AF" w14:textId="677860D8" w:rsidR="00756822" w:rsidRPr="00034130" w:rsidRDefault="00756822" w:rsidP="00E33E9A">
      <w:pPr>
        <w:spacing w:after="0" w:line="240" w:lineRule="auto"/>
        <w:ind w:firstLine="720"/>
        <w:rPr>
          <w:rFonts w:cstheme="minorHAnsi"/>
          <w:sz w:val="24"/>
          <w:szCs w:val="24"/>
        </w:rPr>
      </w:pPr>
      <w:r>
        <w:rPr>
          <w:rFonts w:cstheme="minorHAnsi"/>
          <w:sz w:val="24"/>
          <w:szCs w:val="24"/>
        </w:rPr>
        <w:t xml:space="preserve">A joint filing by </w:t>
      </w:r>
      <w:proofErr w:type="spellStart"/>
      <w:r w:rsidRPr="00034130">
        <w:rPr>
          <w:rFonts w:cstheme="minorHAnsi"/>
          <w:sz w:val="24"/>
          <w:szCs w:val="24"/>
        </w:rPr>
        <w:t>Earthjustice</w:t>
      </w:r>
      <w:proofErr w:type="spellEnd"/>
      <w:r>
        <w:rPr>
          <w:rFonts w:cstheme="minorHAnsi"/>
          <w:sz w:val="24"/>
          <w:szCs w:val="24"/>
        </w:rPr>
        <w:t xml:space="preserve">, the </w:t>
      </w:r>
      <w:proofErr w:type="spellStart"/>
      <w:r w:rsidRPr="00034130">
        <w:rPr>
          <w:rFonts w:cstheme="minorHAnsi"/>
          <w:sz w:val="24"/>
          <w:szCs w:val="24"/>
        </w:rPr>
        <w:t>Chickaloon</w:t>
      </w:r>
      <w:proofErr w:type="spellEnd"/>
      <w:r w:rsidRPr="00034130">
        <w:rPr>
          <w:rFonts w:cstheme="minorHAnsi"/>
          <w:sz w:val="24"/>
          <w:szCs w:val="24"/>
        </w:rPr>
        <w:t xml:space="preserve"> Village Traditional Council</w:t>
      </w:r>
      <w:r>
        <w:rPr>
          <w:rFonts w:cstheme="minorHAnsi"/>
          <w:sz w:val="24"/>
          <w:szCs w:val="24"/>
        </w:rPr>
        <w:t>,</w:t>
      </w:r>
      <w:r w:rsidRPr="00034130">
        <w:rPr>
          <w:rFonts w:cstheme="minorHAnsi"/>
          <w:sz w:val="24"/>
          <w:szCs w:val="24"/>
        </w:rPr>
        <w:t xml:space="preserve"> Sierra Club</w:t>
      </w:r>
      <w:r>
        <w:rPr>
          <w:rFonts w:cstheme="minorHAnsi"/>
          <w:sz w:val="24"/>
          <w:szCs w:val="24"/>
        </w:rPr>
        <w:t>, N</w:t>
      </w:r>
      <w:r w:rsidRPr="00034130">
        <w:rPr>
          <w:rFonts w:cstheme="minorHAnsi"/>
          <w:sz w:val="24"/>
          <w:szCs w:val="24"/>
        </w:rPr>
        <w:t>orthern Alaska Environmental Center</w:t>
      </w:r>
      <w:r>
        <w:rPr>
          <w:rFonts w:cstheme="minorHAnsi"/>
          <w:sz w:val="24"/>
          <w:szCs w:val="24"/>
        </w:rPr>
        <w:t>,</w:t>
      </w:r>
      <w:r w:rsidRPr="00034130">
        <w:rPr>
          <w:rFonts w:cstheme="minorHAnsi"/>
          <w:sz w:val="24"/>
          <w:szCs w:val="24"/>
        </w:rPr>
        <w:t xml:space="preserve"> Defenders </w:t>
      </w:r>
      <w:r>
        <w:rPr>
          <w:rFonts w:cstheme="minorHAnsi"/>
          <w:sz w:val="24"/>
          <w:szCs w:val="24"/>
        </w:rPr>
        <w:t>o</w:t>
      </w:r>
      <w:r w:rsidRPr="00034130">
        <w:rPr>
          <w:rFonts w:cstheme="minorHAnsi"/>
          <w:sz w:val="24"/>
          <w:szCs w:val="24"/>
        </w:rPr>
        <w:t>f Wildlife</w:t>
      </w:r>
      <w:r>
        <w:rPr>
          <w:rFonts w:cstheme="minorHAnsi"/>
          <w:sz w:val="24"/>
          <w:szCs w:val="24"/>
        </w:rPr>
        <w:t>, C</w:t>
      </w:r>
      <w:r w:rsidRPr="00034130">
        <w:rPr>
          <w:rFonts w:cstheme="minorHAnsi"/>
          <w:sz w:val="24"/>
          <w:szCs w:val="24"/>
        </w:rPr>
        <w:t xml:space="preserve">ook </w:t>
      </w:r>
      <w:proofErr w:type="spellStart"/>
      <w:r w:rsidRPr="00034130">
        <w:rPr>
          <w:rFonts w:cstheme="minorHAnsi"/>
          <w:sz w:val="24"/>
          <w:szCs w:val="24"/>
        </w:rPr>
        <w:t>Inletkeeper</w:t>
      </w:r>
      <w:proofErr w:type="spellEnd"/>
      <w:r w:rsidR="005E071C">
        <w:rPr>
          <w:rFonts w:cstheme="minorHAnsi"/>
          <w:sz w:val="24"/>
          <w:szCs w:val="24"/>
        </w:rPr>
        <w:t>,</w:t>
      </w:r>
      <w:r w:rsidRPr="00034130">
        <w:rPr>
          <w:rFonts w:cstheme="minorHAnsi"/>
          <w:sz w:val="24"/>
          <w:szCs w:val="24"/>
        </w:rPr>
        <w:t xml:space="preserve"> </w:t>
      </w:r>
      <w:r>
        <w:rPr>
          <w:rFonts w:cstheme="minorHAnsi"/>
          <w:sz w:val="24"/>
          <w:szCs w:val="24"/>
        </w:rPr>
        <w:t xml:space="preserve">and </w:t>
      </w:r>
      <w:r w:rsidRPr="00034130">
        <w:rPr>
          <w:rFonts w:cstheme="minorHAnsi"/>
          <w:sz w:val="24"/>
          <w:szCs w:val="24"/>
        </w:rPr>
        <w:t xml:space="preserve">The Wilderness Society </w:t>
      </w:r>
      <w:r w:rsidR="003D0443">
        <w:rPr>
          <w:rFonts w:cstheme="minorHAnsi"/>
          <w:sz w:val="24"/>
          <w:szCs w:val="24"/>
        </w:rPr>
        <w:t>was the largest submission</w:t>
      </w:r>
      <w:r w:rsidR="005163EF">
        <w:rPr>
          <w:rFonts w:cstheme="minorHAnsi"/>
          <w:sz w:val="24"/>
          <w:szCs w:val="24"/>
        </w:rPr>
        <w:t xml:space="preserve"> Oct. 2-3</w:t>
      </w:r>
      <w:r w:rsidR="003D0443">
        <w:rPr>
          <w:rFonts w:cstheme="minorHAnsi"/>
          <w:sz w:val="24"/>
          <w:szCs w:val="24"/>
        </w:rPr>
        <w:t>, totaling 1</w:t>
      </w:r>
      <w:r>
        <w:rPr>
          <w:rFonts w:cstheme="minorHAnsi"/>
          <w:sz w:val="24"/>
          <w:szCs w:val="24"/>
        </w:rPr>
        <w:t>,500 pages.</w:t>
      </w:r>
    </w:p>
    <w:p w14:paraId="1916E39E" w14:textId="3B4A9CAC" w:rsidR="00756822" w:rsidRDefault="00756822" w:rsidP="00E33E9A">
      <w:pPr>
        <w:spacing w:after="0" w:line="240" w:lineRule="auto"/>
        <w:ind w:firstLine="720"/>
        <w:rPr>
          <w:rFonts w:cstheme="minorHAnsi"/>
          <w:sz w:val="24"/>
          <w:szCs w:val="24"/>
        </w:rPr>
      </w:pPr>
      <w:r>
        <w:rPr>
          <w:rFonts w:cstheme="minorHAnsi"/>
          <w:sz w:val="24"/>
          <w:szCs w:val="24"/>
        </w:rPr>
        <w:t>“</w:t>
      </w:r>
      <w:r w:rsidRPr="00034130">
        <w:rPr>
          <w:rFonts w:cstheme="minorHAnsi"/>
          <w:sz w:val="24"/>
          <w:szCs w:val="24"/>
        </w:rPr>
        <w:t xml:space="preserve">The </w:t>
      </w:r>
      <w:r>
        <w:rPr>
          <w:rFonts w:cstheme="minorHAnsi"/>
          <w:sz w:val="24"/>
          <w:szCs w:val="24"/>
        </w:rPr>
        <w:t>p</w:t>
      </w:r>
      <w:r w:rsidRPr="00034130">
        <w:rPr>
          <w:rFonts w:cstheme="minorHAnsi"/>
          <w:sz w:val="24"/>
          <w:szCs w:val="24"/>
        </w:rPr>
        <w:t>roject is unprecedented in scale.</w:t>
      </w:r>
      <w:r w:rsidR="009C632B">
        <w:rPr>
          <w:rFonts w:cstheme="minorHAnsi"/>
          <w:sz w:val="24"/>
          <w:szCs w:val="24"/>
        </w:rPr>
        <w:t xml:space="preserve"> </w:t>
      </w:r>
      <w:r w:rsidRPr="00034130">
        <w:rPr>
          <w:rFonts w:cstheme="minorHAnsi"/>
          <w:sz w:val="24"/>
          <w:szCs w:val="24"/>
        </w:rPr>
        <w:t xml:space="preserve"> It would have significant impacts on wildlife, wildlife habitat, subsistence uses, and air quality, as well as many other natural values. </w:t>
      </w:r>
      <w:r w:rsidR="009C632B">
        <w:rPr>
          <w:rFonts w:cstheme="minorHAnsi"/>
          <w:sz w:val="24"/>
          <w:szCs w:val="24"/>
        </w:rPr>
        <w:t xml:space="preserve"> </w:t>
      </w:r>
      <w:r w:rsidRPr="00034130">
        <w:rPr>
          <w:rFonts w:cstheme="minorHAnsi"/>
          <w:sz w:val="24"/>
          <w:szCs w:val="24"/>
        </w:rPr>
        <w:t xml:space="preserve">Yet, the </w:t>
      </w:r>
      <w:r>
        <w:rPr>
          <w:rFonts w:cstheme="minorHAnsi"/>
          <w:sz w:val="24"/>
          <w:szCs w:val="24"/>
        </w:rPr>
        <w:t xml:space="preserve">draft </w:t>
      </w:r>
      <w:r w:rsidRPr="00034130">
        <w:rPr>
          <w:rFonts w:cstheme="minorHAnsi"/>
          <w:sz w:val="24"/>
          <w:szCs w:val="24"/>
        </w:rPr>
        <w:t>EIS dismisses most of these impacts as insignificant based on unspecified, unproven, or unenforceable mitigation measures</w:t>
      </w:r>
      <w:r>
        <w:rPr>
          <w:rFonts w:cstheme="minorHAnsi"/>
          <w:sz w:val="24"/>
          <w:szCs w:val="24"/>
        </w:rPr>
        <w:t xml:space="preserve">,” the </w:t>
      </w:r>
      <w:r w:rsidR="005163EF">
        <w:rPr>
          <w:rFonts w:cstheme="minorHAnsi"/>
          <w:sz w:val="24"/>
          <w:szCs w:val="24"/>
        </w:rPr>
        <w:t xml:space="preserve">collective </w:t>
      </w:r>
      <w:r>
        <w:rPr>
          <w:rFonts w:cstheme="minorHAnsi"/>
          <w:sz w:val="24"/>
          <w:szCs w:val="24"/>
        </w:rPr>
        <w:t>filing said</w:t>
      </w:r>
      <w:r w:rsidR="003E4E31">
        <w:rPr>
          <w:rFonts w:cstheme="minorHAnsi"/>
          <w:sz w:val="24"/>
          <w:szCs w:val="24"/>
        </w:rPr>
        <w:t xml:space="preserve"> in its critique of the draft</w:t>
      </w:r>
      <w:r>
        <w:rPr>
          <w:rFonts w:cstheme="minorHAnsi"/>
          <w:sz w:val="24"/>
          <w:szCs w:val="24"/>
        </w:rPr>
        <w:t>.</w:t>
      </w:r>
    </w:p>
    <w:p w14:paraId="73FB3C14" w14:textId="00F5B0CE" w:rsidR="00141A03" w:rsidRDefault="00141A03" w:rsidP="00E33E9A">
      <w:pPr>
        <w:spacing w:after="0" w:line="240" w:lineRule="auto"/>
        <w:ind w:firstLine="720"/>
        <w:rPr>
          <w:rFonts w:cstheme="minorHAnsi"/>
          <w:sz w:val="24"/>
          <w:szCs w:val="24"/>
        </w:rPr>
      </w:pPr>
      <w:r>
        <w:rPr>
          <w:rFonts w:cstheme="minorHAnsi"/>
          <w:sz w:val="24"/>
          <w:szCs w:val="24"/>
        </w:rPr>
        <w:t xml:space="preserve">The lengthy challenge from </w:t>
      </w:r>
      <w:r w:rsidR="003E4E31">
        <w:rPr>
          <w:rFonts w:cstheme="minorHAnsi"/>
          <w:sz w:val="24"/>
          <w:szCs w:val="24"/>
        </w:rPr>
        <w:t xml:space="preserve">the </w:t>
      </w:r>
      <w:r>
        <w:rPr>
          <w:rFonts w:cstheme="minorHAnsi"/>
          <w:sz w:val="24"/>
          <w:szCs w:val="24"/>
        </w:rPr>
        <w:t xml:space="preserve">environmental groups </w:t>
      </w:r>
      <w:r w:rsidR="003E4E31">
        <w:rPr>
          <w:rFonts w:cstheme="minorHAnsi"/>
          <w:sz w:val="24"/>
          <w:szCs w:val="24"/>
        </w:rPr>
        <w:t xml:space="preserve">and village council </w:t>
      </w:r>
      <w:r>
        <w:rPr>
          <w:rFonts w:cstheme="minorHAnsi"/>
          <w:sz w:val="24"/>
          <w:szCs w:val="24"/>
        </w:rPr>
        <w:t xml:space="preserve">also questioned whether the public </w:t>
      </w:r>
      <w:r w:rsidR="001C3860">
        <w:rPr>
          <w:rFonts w:cstheme="minorHAnsi"/>
          <w:sz w:val="24"/>
          <w:szCs w:val="24"/>
        </w:rPr>
        <w:t xml:space="preserve">even </w:t>
      </w:r>
      <w:r>
        <w:rPr>
          <w:rFonts w:cstheme="minorHAnsi"/>
          <w:sz w:val="24"/>
          <w:szCs w:val="24"/>
        </w:rPr>
        <w:t>takes the project seriously.</w:t>
      </w:r>
    </w:p>
    <w:p w14:paraId="1D80EBCF" w14:textId="525C558B" w:rsidR="00E33E9A" w:rsidRDefault="00756822" w:rsidP="00E33E9A">
      <w:pPr>
        <w:spacing w:after="0" w:line="240" w:lineRule="auto"/>
        <w:ind w:firstLine="720"/>
        <w:rPr>
          <w:rFonts w:cstheme="minorHAnsi"/>
          <w:sz w:val="24"/>
          <w:szCs w:val="24"/>
        </w:rPr>
      </w:pPr>
      <w:r>
        <w:rPr>
          <w:rFonts w:cstheme="minorHAnsi"/>
          <w:sz w:val="24"/>
          <w:szCs w:val="24"/>
        </w:rPr>
        <w:t>“</w:t>
      </w:r>
      <w:r w:rsidRPr="00E971F2">
        <w:rPr>
          <w:rFonts w:cstheme="minorHAnsi"/>
          <w:sz w:val="24"/>
          <w:szCs w:val="24"/>
        </w:rPr>
        <w:t>Aside from the long history of failures to build a gas pipeline in Alaska, this particular project has lost investors, failed to secure customers, and suffered the layoff of more than half the AGDC staff</w:t>
      </w:r>
      <w:r w:rsidR="00141A03">
        <w:rPr>
          <w:rFonts w:cstheme="minorHAnsi"/>
          <w:sz w:val="24"/>
          <w:szCs w:val="24"/>
        </w:rPr>
        <w:t xml:space="preserve">,” the filing said. </w:t>
      </w:r>
      <w:r w:rsidR="009C632B">
        <w:rPr>
          <w:rFonts w:cstheme="minorHAnsi"/>
          <w:sz w:val="24"/>
          <w:szCs w:val="24"/>
        </w:rPr>
        <w:t xml:space="preserve"> </w:t>
      </w:r>
      <w:r w:rsidR="00141A03">
        <w:rPr>
          <w:rFonts w:cstheme="minorHAnsi"/>
          <w:sz w:val="24"/>
          <w:szCs w:val="24"/>
        </w:rPr>
        <w:t>“</w:t>
      </w:r>
      <w:r w:rsidRPr="00E971F2">
        <w:rPr>
          <w:rFonts w:cstheme="minorHAnsi"/>
          <w:sz w:val="24"/>
          <w:szCs w:val="24"/>
        </w:rPr>
        <w:t xml:space="preserve">Under the circumstances, many organizations and members of the public may not devote time to analyzing and commenting on the </w:t>
      </w:r>
      <w:r w:rsidR="003D0443">
        <w:rPr>
          <w:rFonts w:cstheme="minorHAnsi"/>
          <w:sz w:val="24"/>
          <w:szCs w:val="24"/>
        </w:rPr>
        <w:t xml:space="preserve">draft </w:t>
      </w:r>
      <w:r w:rsidRPr="00E971F2">
        <w:rPr>
          <w:rFonts w:cstheme="minorHAnsi"/>
          <w:sz w:val="24"/>
          <w:szCs w:val="24"/>
        </w:rPr>
        <w:t>EIS or may not do so in detail, as they would if the project appeared realistic.</w:t>
      </w:r>
      <w:r>
        <w:rPr>
          <w:rFonts w:cstheme="minorHAnsi"/>
          <w:sz w:val="24"/>
          <w:szCs w:val="24"/>
        </w:rPr>
        <w:t>”</w:t>
      </w:r>
    </w:p>
    <w:p w14:paraId="303D3C1D" w14:textId="5EC346A7" w:rsidR="00E33E9A" w:rsidRDefault="00756822" w:rsidP="00E33E9A">
      <w:pPr>
        <w:spacing w:after="0" w:line="240" w:lineRule="auto"/>
        <w:ind w:firstLine="720"/>
        <w:rPr>
          <w:rFonts w:cstheme="minorHAnsi"/>
          <w:sz w:val="24"/>
          <w:szCs w:val="24"/>
        </w:rPr>
      </w:pPr>
      <w:r>
        <w:rPr>
          <w:rFonts w:cstheme="minorHAnsi"/>
          <w:sz w:val="24"/>
          <w:szCs w:val="24"/>
        </w:rPr>
        <w:t xml:space="preserve">Trustees for Alaska </w:t>
      </w:r>
      <w:r w:rsidR="00141A03">
        <w:rPr>
          <w:rFonts w:cstheme="minorHAnsi"/>
          <w:sz w:val="24"/>
          <w:szCs w:val="24"/>
        </w:rPr>
        <w:t>submitted 218 pages of</w:t>
      </w:r>
      <w:r w:rsidRPr="00E971F2">
        <w:rPr>
          <w:rFonts w:cstheme="minorHAnsi"/>
          <w:sz w:val="24"/>
          <w:szCs w:val="24"/>
        </w:rPr>
        <w:t xml:space="preserve"> comments on behalf of </w:t>
      </w:r>
      <w:r w:rsidR="001C3860">
        <w:rPr>
          <w:rFonts w:cstheme="minorHAnsi"/>
          <w:sz w:val="24"/>
          <w:szCs w:val="24"/>
        </w:rPr>
        <w:t xml:space="preserve">the </w:t>
      </w:r>
      <w:r w:rsidRPr="00E971F2">
        <w:rPr>
          <w:rFonts w:cstheme="minorHAnsi"/>
          <w:sz w:val="24"/>
          <w:szCs w:val="24"/>
        </w:rPr>
        <w:t>National Parks Conservation Association</w:t>
      </w:r>
      <w:r w:rsidR="005163EF">
        <w:rPr>
          <w:rFonts w:cstheme="minorHAnsi"/>
          <w:sz w:val="24"/>
          <w:szCs w:val="24"/>
        </w:rPr>
        <w:t xml:space="preserve">: </w:t>
      </w:r>
      <w:r w:rsidR="00141A03">
        <w:rPr>
          <w:rFonts w:cstheme="minorHAnsi"/>
          <w:sz w:val="24"/>
          <w:szCs w:val="24"/>
        </w:rPr>
        <w:t xml:space="preserve">“(The association) </w:t>
      </w:r>
      <w:r w:rsidR="00141A03" w:rsidRPr="00430B05">
        <w:rPr>
          <w:rFonts w:cstheme="minorHAnsi"/>
          <w:sz w:val="24"/>
          <w:szCs w:val="24"/>
        </w:rPr>
        <w:t xml:space="preserve">has identified several serious deficiencies with the </w:t>
      </w:r>
      <w:r w:rsidR="00141A03">
        <w:rPr>
          <w:rFonts w:cstheme="minorHAnsi"/>
          <w:sz w:val="24"/>
          <w:szCs w:val="24"/>
        </w:rPr>
        <w:t>draft EIS</w:t>
      </w:r>
      <w:r w:rsidR="00141A03" w:rsidRPr="00430B05">
        <w:rPr>
          <w:rFonts w:cstheme="minorHAnsi"/>
          <w:sz w:val="24"/>
          <w:szCs w:val="24"/>
        </w:rPr>
        <w:t xml:space="preserve"> that make it impossible to ensure that impacts to national parks are fully analyzed and mitigation plans are in place to minimize or eliminate project impacts.</w:t>
      </w:r>
      <w:r w:rsidR="00141A03">
        <w:rPr>
          <w:rFonts w:cstheme="minorHAnsi"/>
          <w:sz w:val="24"/>
          <w:szCs w:val="24"/>
        </w:rPr>
        <w:t>”</w:t>
      </w:r>
    </w:p>
    <w:p w14:paraId="04C6F1AE" w14:textId="386950E5" w:rsidR="00756822" w:rsidRDefault="00141A03" w:rsidP="00E33E9A">
      <w:pPr>
        <w:spacing w:after="0" w:line="240" w:lineRule="auto"/>
        <w:ind w:firstLine="720"/>
        <w:rPr>
          <w:rFonts w:cstheme="minorHAnsi"/>
          <w:sz w:val="24"/>
          <w:szCs w:val="24"/>
        </w:rPr>
      </w:pPr>
      <w:r>
        <w:rPr>
          <w:rFonts w:cstheme="minorHAnsi"/>
          <w:sz w:val="24"/>
          <w:szCs w:val="24"/>
        </w:rPr>
        <w:t xml:space="preserve">The filing called on FERC to </w:t>
      </w:r>
      <w:r w:rsidRPr="00430B05">
        <w:rPr>
          <w:rFonts w:cstheme="minorHAnsi"/>
          <w:sz w:val="24"/>
          <w:szCs w:val="24"/>
        </w:rPr>
        <w:t xml:space="preserve">extend the public comment period and supplement its </w:t>
      </w:r>
      <w:r>
        <w:rPr>
          <w:rFonts w:cstheme="minorHAnsi"/>
          <w:sz w:val="24"/>
          <w:szCs w:val="24"/>
        </w:rPr>
        <w:t xml:space="preserve">environmental </w:t>
      </w:r>
      <w:r w:rsidRPr="00430B05">
        <w:rPr>
          <w:rFonts w:cstheme="minorHAnsi"/>
          <w:sz w:val="24"/>
          <w:szCs w:val="24"/>
        </w:rPr>
        <w:t>analysis.</w:t>
      </w:r>
      <w:r>
        <w:rPr>
          <w:rFonts w:cstheme="minorHAnsi"/>
          <w:sz w:val="24"/>
          <w:szCs w:val="24"/>
        </w:rPr>
        <w:t xml:space="preserve"> </w:t>
      </w:r>
      <w:r w:rsidR="009C632B">
        <w:rPr>
          <w:rFonts w:cstheme="minorHAnsi"/>
          <w:sz w:val="24"/>
          <w:szCs w:val="24"/>
        </w:rPr>
        <w:t xml:space="preserve"> </w:t>
      </w:r>
      <w:r>
        <w:rPr>
          <w:rFonts w:cstheme="minorHAnsi"/>
          <w:sz w:val="24"/>
          <w:szCs w:val="24"/>
        </w:rPr>
        <w:t xml:space="preserve">The National Parks Conservation Association on Sept. 30 filed a motion with FERC to </w:t>
      </w:r>
      <w:r w:rsidR="00756822">
        <w:rPr>
          <w:rFonts w:cstheme="minorHAnsi"/>
          <w:sz w:val="24"/>
          <w:szCs w:val="24"/>
        </w:rPr>
        <w:t xml:space="preserve">intervene </w:t>
      </w:r>
      <w:r>
        <w:rPr>
          <w:rFonts w:cstheme="minorHAnsi"/>
          <w:sz w:val="24"/>
          <w:szCs w:val="24"/>
        </w:rPr>
        <w:t>in the application docket.</w:t>
      </w:r>
    </w:p>
    <w:p w14:paraId="33A7BB7C" w14:textId="02F63D58" w:rsidR="00BB0F0B" w:rsidRDefault="00BB0F0B" w:rsidP="00E33E9A">
      <w:pPr>
        <w:spacing w:after="0" w:line="240" w:lineRule="auto"/>
        <w:ind w:firstLine="720"/>
        <w:rPr>
          <w:rFonts w:cstheme="minorHAnsi"/>
          <w:sz w:val="24"/>
          <w:szCs w:val="24"/>
        </w:rPr>
      </w:pPr>
      <w:r>
        <w:rPr>
          <w:rFonts w:cstheme="minorHAnsi"/>
          <w:sz w:val="24"/>
          <w:szCs w:val="24"/>
        </w:rPr>
        <w:t xml:space="preserve">Already granted intervenor status — which allows taking FERC to federal court to </w:t>
      </w:r>
      <w:r w:rsidR="005163EF">
        <w:rPr>
          <w:rFonts w:cstheme="minorHAnsi"/>
          <w:sz w:val="24"/>
          <w:szCs w:val="24"/>
        </w:rPr>
        <w:t xml:space="preserve">challenge </w:t>
      </w:r>
      <w:r>
        <w:rPr>
          <w:rFonts w:cstheme="minorHAnsi"/>
          <w:sz w:val="24"/>
          <w:szCs w:val="24"/>
        </w:rPr>
        <w:t xml:space="preserve">the EIS or </w:t>
      </w:r>
      <w:r w:rsidR="003D0443">
        <w:rPr>
          <w:rFonts w:cstheme="minorHAnsi"/>
          <w:sz w:val="24"/>
          <w:szCs w:val="24"/>
        </w:rPr>
        <w:t xml:space="preserve">a </w:t>
      </w:r>
      <w:r>
        <w:rPr>
          <w:rFonts w:cstheme="minorHAnsi"/>
          <w:sz w:val="24"/>
          <w:szCs w:val="24"/>
        </w:rPr>
        <w:t xml:space="preserve">commission </w:t>
      </w:r>
      <w:r w:rsidR="003D0443">
        <w:rPr>
          <w:rFonts w:cstheme="minorHAnsi"/>
          <w:sz w:val="24"/>
          <w:szCs w:val="24"/>
        </w:rPr>
        <w:t>decision on the project application</w:t>
      </w:r>
      <w:r>
        <w:rPr>
          <w:rFonts w:cstheme="minorHAnsi"/>
          <w:sz w:val="24"/>
          <w:szCs w:val="24"/>
        </w:rPr>
        <w:t xml:space="preserve"> — are three Alaska municipalities arguing over where the LNG terminal should be built.</w:t>
      </w:r>
    </w:p>
    <w:p w14:paraId="2A9FF5C9" w14:textId="3B5135F0" w:rsidR="003F6084" w:rsidRDefault="00BA2A55" w:rsidP="00E33E9A">
      <w:pPr>
        <w:spacing w:after="0" w:line="240" w:lineRule="auto"/>
        <w:ind w:firstLine="720"/>
        <w:rPr>
          <w:rFonts w:cstheme="minorHAnsi"/>
          <w:sz w:val="24"/>
          <w:szCs w:val="24"/>
        </w:rPr>
      </w:pPr>
      <w:r>
        <w:rPr>
          <w:rFonts w:cstheme="minorHAnsi"/>
          <w:sz w:val="24"/>
          <w:szCs w:val="24"/>
        </w:rPr>
        <w:t xml:space="preserve">Valdez, </w:t>
      </w:r>
      <w:r w:rsidR="00BB0F0B">
        <w:rPr>
          <w:rFonts w:cstheme="minorHAnsi"/>
          <w:sz w:val="24"/>
          <w:szCs w:val="24"/>
        </w:rPr>
        <w:t>not satisfied with the draft’s consideration of the community for the LNG terminal,</w:t>
      </w:r>
      <w:r>
        <w:rPr>
          <w:rFonts w:cstheme="minorHAnsi"/>
          <w:sz w:val="24"/>
          <w:szCs w:val="24"/>
        </w:rPr>
        <w:t xml:space="preserve"> </w:t>
      </w:r>
      <w:r w:rsidR="001C3860">
        <w:rPr>
          <w:rFonts w:cstheme="minorHAnsi"/>
          <w:sz w:val="24"/>
          <w:szCs w:val="24"/>
        </w:rPr>
        <w:t>said in its filing t</w:t>
      </w:r>
      <w:r>
        <w:rPr>
          <w:rFonts w:cstheme="minorHAnsi"/>
          <w:sz w:val="24"/>
          <w:szCs w:val="24"/>
        </w:rPr>
        <w:t>hat “</w:t>
      </w:r>
      <w:r w:rsidRPr="00D04C5F">
        <w:rPr>
          <w:rFonts w:cstheme="minorHAnsi"/>
          <w:sz w:val="24"/>
          <w:szCs w:val="24"/>
        </w:rPr>
        <w:t>legal and technical shortcomings</w:t>
      </w:r>
      <w:r>
        <w:rPr>
          <w:rFonts w:cstheme="minorHAnsi"/>
          <w:sz w:val="24"/>
          <w:szCs w:val="24"/>
        </w:rPr>
        <w:t xml:space="preserve">” in the </w:t>
      </w:r>
      <w:r w:rsidR="005163EF">
        <w:rPr>
          <w:rFonts w:cstheme="minorHAnsi"/>
          <w:sz w:val="24"/>
          <w:szCs w:val="24"/>
        </w:rPr>
        <w:t>report</w:t>
      </w:r>
      <w:r>
        <w:rPr>
          <w:rFonts w:cstheme="minorHAnsi"/>
          <w:sz w:val="24"/>
          <w:szCs w:val="24"/>
        </w:rPr>
        <w:t xml:space="preserve"> “</w:t>
      </w:r>
      <w:r w:rsidRPr="00D04C5F">
        <w:rPr>
          <w:rFonts w:cstheme="minorHAnsi"/>
          <w:sz w:val="24"/>
          <w:szCs w:val="24"/>
        </w:rPr>
        <w:t>must be addressed.</w:t>
      </w:r>
      <w:r>
        <w:rPr>
          <w:rFonts w:cstheme="minorHAnsi"/>
          <w:sz w:val="24"/>
          <w:szCs w:val="24"/>
        </w:rPr>
        <w:t>”</w:t>
      </w:r>
      <w:r w:rsidR="004D7F6B">
        <w:rPr>
          <w:rFonts w:cstheme="minorHAnsi"/>
          <w:sz w:val="24"/>
          <w:szCs w:val="24"/>
        </w:rPr>
        <w:t xml:space="preserve"> </w:t>
      </w:r>
      <w:r w:rsidR="009C632B">
        <w:rPr>
          <w:rFonts w:cstheme="minorHAnsi"/>
          <w:sz w:val="24"/>
          <w:szCs w:val="24"/>
        </w:rPr>
        <w:t xml:space="preserve"> </w:t>
      </w:r>
      <w:r>
        <w:rPr>
          <w:rFonts w:cstheme="minorHAnsi"/>
          <w:sz w:val="24"/>
          <w:szCs w:val="24"/>
        </w:rPr>
        <w:t xml:space="preserve">The city, which has long promoted itself as the best site in Alaska for an LNG terminal, said </w:t>
      </w:r>
      <w:r w:rsidR="003D0443">
        <w:rPr>
          <w:rFonts w:cstheme="minorHAnsi"/>
          <w:sz w:val="24"/>
          <w:szCs w:val="24"/>
        </w:rPr>
        <w:t xml:space="preserve">FERC </w:t>
      </w:r>
      <w:r>
        <w:rPr>
          <w:rFonts w:cstheme="minorHAnsi"/>
          <w:sz w:val="24"/>
          <w:szCs w:val="24"/>
        </w:rPr>
        <w:t xml:space="preserve">needs to start work on a supplemental draft </w:t>
      </w:r>
      <w:r w:rsidR="003D0443">
        <w:rPr>
          <w:rFonts w:cstheme="minorHAnsi"/>
          <w:sz w:val="24"/>
          <w:szCs w:val="24"/>
        </w:rPr>
        <w:t>impact statement</w:t>
      </w:r>
      <w:r>
        <w:rPr>
          <w:rFonts w:cstheme="minorHAnsi"/>
          <w:sz w:val="24"/>
          <w:szCs w:val="24"/>
        </w:rPr>
        <w:t>.</w:t>
      </w:r>
    </w:p>
    <w:p w14:paraId="14BD956B" w14:textId="17449F25" w:rsidR="00BA2A55" w:rsidRDefault="00BA2A55" w:rsidP="00E33E9A">
      <w:pPr>
        <w:spacing w:after="0" w:line="240" w:lineRule="auto"/>
        <w:ind w:firstLine="720"/>
        <w:rPr>
          <w:rFonts w:cstheme="minorHAnsi"/>
          <w:sz w:val="24"/>
          <w:szCs w:val="24"/>
        </w:rPr>
      </w:pPr>
      <w:r>
        <w:rPr>
          <w:rFonts w:cstheme="minorHAnsi"/>
          <w:sz w:val="24"/>
          <w:szCs w:val="24"/>
        </w:rPr>
        <w:t>“</w:t>
      </w:r>
      <w:r w:rsidRPr="00D04C5F">
        <w:rPr>
          <w:rFonts w:cstheme="minorHAnsi"/>
          <w:sz w:val="24"/>
          <w:szCs w:val="24"/>
        </w:rPr>
        <w:t xml:space="preserve">Failure to address the issues </w:t>
      </w:r>
      <w:r>
        <w:rPr>
          <w:rFonts w:cstheme="minorHAnsi"/>
          <w:sz w:val="24"/>
          <w:szCs w:val="24"/>
        </w:rPr>
        <w:t xml:space="preserve">… </w:t>
      </w:r>
      <w:r w:rsidRPr="00D04C5F">
        <w:rPr>
          <w:rFonts w:cstheme="minorHAnsi"/>
          <w:sz w:val="24"/>
          <w:szCs w:val="24"/>
        </w:rPr>
        <w:t xml:space="preserve">will inevitably lead to costly delay and litigation from environmental advocacy groups and </w:t>
      </w:r>
      <w:r>
        <w:rPr>
          <w:rFonts w:cstheme="minorHAnsi"/>
          <w:sz w:val="24"/>
          <w:szCs w:val="24"/>
        </w:rPr>
        <w:t>o</w:t>
      </w:r>
      <w:r w:rsidRPr="00D04C5F">
        <w:rPr>
          <w:rFonts w:cstheme="minorHAnsi"/>
          <w:sz w:val="24"/>
          <w:szCs w:val="24"/>
        </w:rPr>
        <w:t>thers</w:t>
      </w:r>
      <w:r w:rsidR="003F6084">
        <w:rPr>
          <w:rFonts w:cstheme="minorHAnsi"/>
          <w:sz w:val="24"/>
          <w:szCs w:val="24"/>
        </w:rPr>
        <w:t>,</w:t>
      </w:r>
      <w:r>
        <w:rPr>
          <w:rFonts w:cstheme="minorHAnsi"/>
          <w:sz w:val="24"/>
          <w:szCs w:val="24"/>
        </w:rPr>
        <w:t>”</w:t>
      </w:r>
      <w:r w:rsidR="003F6084">
        <w:rPr>
          <w:rFonts w:cstheme="minorHAnsi"/>
          <w:sz w:val="24"/>
          <w:szCs w:val="24"/>
        </w:rPr>
        <w:t xml:space="preserve"> the city warned</w:t>
      </w:r>
      <w:r w:rsidR="00BB0F0B">
        <w:rPr>
          <w:rFonts w:cstheme="minorHAnsi"/>
          <w:sz w:val="24"/>
          <w:szCs w:val="24"/>
        </w:rPr>
        <w:t xml:space="preserve"> in its 491-page filing</w:t>
      </w:r>
      <w:r w:rsidR="003F6084">
        <w:rPr>
          <w:rFonts w:cstheme="minorHAnsi"/>
          <w:sz w:val="24"/>
          <w:szCs w:val="24"/>
        </w:rPr>
        <w:t>.</w:t>
      </w:r>
    </w:p>
    <w:p w14:paraId="2D51FCEC" w14:textId="358EFC60" w:rsidR="00BA2A55" w:rsidRDefault="00BA2A55" w:rsidP="00E33E9A">
      <w:pPr>
        <w:spacing w:after="0" w:line="240" w:lineRule="auto"/>
        <w:ind w:firstLine="720"/>
        <w:rPr>
          <w:rFonts w:cstheme="minorHAnsi"/>
          <w:sz w:val="24"/>
          <w:szCs w:val="24"/>
        </w:rPr>
      </w:pPr>
      <w:r>
        <w:rPr>
          <w:rFonts w:cstheme="minorHAnsi"/>
          <w:sz w:val="24"/>
          <w:szCs w:val="24"/>
        </w:rPr>
        <w:lastRenderedPageBreak/>
        <w:t xml:space="preserve">Valdez </w:t>
      </w:r>
      <w:r w:rsidR="001C3860">
        <w:rPr>
          <w:rFonts w:cstheme="minorHAnsi"/>
          <w:sz w:val="24"/>
          <w:szCs w:val="24"/>
        </w:rPr>
        <w:t>said</w:t>
      </w:r>
      <w:r>
        <w:rPr>
          <w:rFonts w:cstheme="minorHAnsi"/>
          <w:sz w:val="24"/>
          <w:szCs w:val="24"/>
        </w:rPr>
        <w:t xml:space="preserve"> </w:t>
      </w:r>
      <w:r w:rsidR="003F6084">
        <w:rPr>
          <w:rFonts w:cstheme="minorHAnsi"/>
          <w:sz w:val="24"/>
          <w:szCs w:val="24"/>
        </w:rPr>
        <w:t>AGDC</w:t>
      </w:r>
      <w:r>
        <w:rPr>
          <w:rFonts w:cstheme="minorHAnsi"/>
          <w:sz w:val="24"/>
          <w:szCs w:val="24"/>
        </w:rPr>
        <w:t xml:space="preserve"> “</w:t>
      </w:r>
      <w:r w:rsidRPr="00F3766F">
        <w:rPr>
          <w:rFonts w:cstheme="minorHAnsi"/>
          <w:sz w:val="24"/>
          <w:szCs w:val="24"/>
        </w:rPr>
        <w:t xml:space="preserve">has elected to provide unsupported assertions overstating impacts and feasibility issues associated with the Valdez </w:t>
      </w:r>
      <w:r>
        <w:rPr>
          <w:rFonts w:cstheme="minorHAnsi"/>
          <w:sz w:val="24"/>
          <w:szCs w:val="24"/>
        </w:rPr>
        <w:t>o</w:t>
      </w:r>
      <w:r w:rsidRPr="00F3766F">
        <w:rPr>
          <w:rFonts w:cstheme="minorHAnsi"/>
          <w:sz w:val="24"/>
          <w:szCs w:val="24"/>
        </w:rPr>
        <w:t>ption while ignoring many of its obvious advantages</w:t>
      </w:r>
      <w:r w:rsidR="004D7F6B">
        <w:rPr>
          <w:rFonts w:cstheme="minorHAnsi"/>
          <w:sz w:val="24"/>
          <w:szCs w:val="24"/>
        </w:rPr>
        <w:t xml:space="preserve">.” </w:t>
      </w:r>
      <w:r w:rsidR="009C632B">
        <w:rPr>
          <w:rFonts w:cstheme="minorHAnsi"/>
          <w:sz w:val="24"/>
          <w:szCs w:val="24"/>
        </w:rPr>
        <w:t xml:space="preserve"> </w:t>
      </w:r>
      <w:r w:rsidR="004D7F6B">
        <w:rPr>
          <w:rFonts w:cstheme="minorHAnsi"/>
          <w:sz w:val="24"/>
          <w:szCs w:val="24"/>
        </w:rPr>
        <w:t>The city called the state agency “</w:t>
      </w:r>
      <w:r w:rsidRPr="00F3766F">
        <w:rPr>
          <w:rFonts w:cstheme="minorHAnsi"/>
          <w:sz w:val="24"/>
          <w:szCs w:val="24"/>
        </w:rPr>
        <w:t xml:space="preserve">an advocate for the Nikiski </w:t>
      </w:r>
      <w:r>
        <w:rPr>
          <w:rFonts w:cstheme="minorHAnsi"/>
          <w:sz w:val="24"/>
          <w:szCs w:val="24"/>
        </w:rPr>
        <w:t>a</w:t>
      </w:r>
      <w:r w:rsidRPr="00F3766F">
        <w:rPr>
          <w:rFonts w:cstheme="minorHAnsi"/>
          <w:sz w:val="24"/>
          <w:szCs w:val="24"/>
        </w:rPr>
        <w:t>lternative.</w:t>
      </w:r>
      <w:r>
        <w:rPr>
          <w:rFonts w:cstheme="minorHAnsi"/>
          <w:sz w:val="24"/>
          <w:szCs w:val="24"/>
        </w:rPr>
        <w:t>”</w:t>
      </w:r>
    </w:p>
    <w:p w14:paraId="327A4DFA" w14:textId="4974AD97" w:rsidR="001C3860" w:rsidRDefault="001C3860" w:rsidP="00E33E9A">
      <w:pPr>
        <w:spacing w:after="0" w:line="240" w:lineRule="auto"/>
        <w:ind w:firstLine="720"/>
        <w:rPr>
          <w:rFonts w:cstheme="minorHAnsi"/>
          <w:sz w:val="24"/>
          <w:szCs w:val="24"/>
        </w:rPr>
      </w:pPr>
      <w:r>
        <w:rPr>
          <w:rFonts w:cstheme="minorHAnsi"/>
          <w:sz w:val="24"/>
          <w:szCs w:val="24"/>
        </w:rPr>
        <w:t xml:space="preserve">North Slope producers </w:t>
      </w:r>
      <w:r w:rsidR="005163EF">
        <w:rPr>
          <w:rFonts w:cstheme="minorHAnsi"/>
          <w:sz w:val="24"/>
          <w:szCs w:val="24"/>
        </w:rPr>
        <w:t>ExxonMobil, BP</w:t>
      </w:r>
      <w:r w:rsidR="009C632B">
        <w:rPr>
          <w:rFonts w:cstheme="minorHAnsi"/>
          <w:sz w:val="24"/>
          <w:szCs w:val="24"/>
        </w:rPr>
        <w:t>,</w:t>
      </w:r>
      <w:r w:rsidR="005163EF">
        <w:rPr>
          <w:rFonts w:cstheme="minorHAnsi"/>
          <w:sz w:val="24"/>
          <w:szCs w:val="24"/>
        </w:rPr>
        <w:t xml:space="preserve"> and ConocoPhillips </w:t>
      </w:r>
      <w:r>
        <w:rPr>
          <w:rFonts w:cstheme="minorHAnsi"/>
          <w:sz w:val="24"/>
          <w:szCs w:val="24"/>
        </w:rPr>
        <w:t xml:space="preserve">selected Nikiski in 2013, when they were leading the </w:t>
      </w:r>
      <w:r w:rsidR="005163EF">
        <w:rPr>
          <w:rFonts w:cstheme="minorHAnsi"/>
          <w:sz w:val="24"/>
          <w:szCs w:val="24"/>
        </w:rPr>
        <w:t>development effort.</w:t>
      </w:r>
    </w:p>
    <w:p w14:paraId="2211E4E3" w14:textId="1EAC8324" w:rsidR="007D346C" w:rsidRDefault="007D346C" w:rsidP="00E33E9A">
      <w:pPr>
        <w:spacing w:after="0" w:line="240" w:lineRule="auto"/>
        <w:ind w:firstLine="720"/>
        <w:rPr>
          <w:rFonts w:cstheme="minorHAnsi"/>
          <w:sz w:val="24"/>
          <w:szCs w:val="24"/>
        </w:rPr>
      </w:pPr>
      <w:r>
        <w:rPr>
          <w:rFonts w:cstheme="minorHAnsi"/>
          <w:sz w:val="24"/>
          <w:szCs w:val="24"/>
        </w:rPr>
        <w:t xml:space="preserve">Even the U.S. Army Corps of Engineers had a comment about the site selection for the LNG terminal, noting that the draft </w:t>
      </w:r>
      <w:r w:rsidR="003D0443">
        <w:rPr>
          <w:rFonts w:cstheme="minorHAnsi"/>
          <w:sz w:val="24"/>
          <w:szCs w:val="24"/>
        </w:rPr>
        <w:t>report</w:t>
      </w:r>
      <w:r>
        <w:rPr>
          <w:rFonts w:cstheme="minorHAnsi"/>
          <w:sz w:val="24"/>
          <w:szCs w:val="24"/>
        </w:rPr>
        <w:t xml:space="preserve"> </w:t>
      </w:r>
      <w:r w:rsidR="001C3860">
        <w:rPr>
          <w:rFonts w:cstheme="minorHAnsi"/>
          <w:sz w:val="24"/>
          <w:szCs w:val="24"/>
        </w:rPr>
        <w:t>said</w:t>
      </w:r>
      <w:r>
        <w:rPr>
          <w:rFonts w:cstheme="minorHAnsi"/>
          <w:sz w:val="24"/>
          <w:szCs w:val="24"/>
        </w:rPr>
        <w:t xml:space="preserve"> Nikiski </w:t>
      </w:r>
      <w:r w:rsidR="001C3860">
        <w:rPr>
          <w:rFonts w:cstheme="minorHAnsi"/>
          <w:sz w:val="24"/>
          <w:szCs w:val="24"/>
        </w:rPr>
        <w:t>“</w:t>
      </w:r>
      <w:r w:rsidRPr="00430B05">
        <w:rPr>
          <w:rFonts w:cstheme="minorHAnsi"/>
          <w:sz w:val="24"/>
          <w:szCs w:val="24"/>
        </w:rPr>
        <w:t>is superior</w:t>
      </w:r>
      <w:r w:rsidR="003D0443">
        <w:rPr>
          <w:rFonts w:cstheme="minorHAnsi"/>
          <w:sz w:val="24"/>
          <w:szCs w:val="24"/>
        </w:rPr>
        <w:t xml:space="preserve"> </w:t>
      </w:r>
      <w:r w:rsidR="004F6D27">
        <w:rPr>
          <w:rFonts w:cstheme="minorHAnsi"/>
          <w:sz w:val="24"/>
          <w:szCs w:val="24"/>
        </w:rPr>
        <w:t xml:space="preserve">in certain other aspects” to Port </w:t>
      </w:r>
      <w:proofErr w:type="spellStart"/>
      <w:r w:rsidR="004F6D27">
        <w:rPr>
          <w:rFonts w:cstheme="minorHAnsi"/>
          <w:sz w:val="24"/>
          <w:szCs w:val="24"/>
        </w:rPr>
        <w:t>MacKenzie</w:t>
      </w:r>
      <w:proofErr w:type="spellEnd"/>
      <w:r w:rsidR="004F6D27">
        <w:rPr>
          <w:rFonts w:cstheme="minorHAnsi"/>
          <w:sz w:val="24"/>
          <w:szCs w:val="24"/>
        </w:rPr>
        <w:t>.</w:t>
      </w:r>
      <w:r w:rsidR="009C632B">
        <w:rPr>
          <w:rFonts w:cstheme="minorHAnsi"/>
          <w:sz w:val="24"/>
          <w:szCs w:val="24"/>
        </w:rPr>
        <w:t xml:space="preserve"> </w:t>
      </w:r>
      <w:r w:rsidR="004F6D27">
        <w:rPr>
          <w:rFonts w:cstheme="minorHAnsi"/>
          <w:sz w:val="24"/>
          <w:szCs w:val="24"/>
        </w:rPr>
        <w:t xml:space="preserve"> </w:t>
      </w:r>
      <w:r>
        <w:rPr>
          <w:rFonts w:cstheme="minorHAnsi"/>
          <w:sz w:val="24"/>
          <w:szCs w:val="24"/>
        </w:rPr>
        <w:t>“</w:t>
      </w:r>
      <w:r w:rsidRPr="00430B05">
        <w:rPr>
          <w:rFonts w:cstheme="minorHAnsi"/>
          <w:sz w:val="24"/>
          <w:szCs w:val="24"/>
        </w:rPr>
        <w:t xml:space="preserve">The use of the word </w:t>
      </w:r>
      <w:r>
        <w:rPr>
          <w:rFonts w:cstheme="minorHAnsi"/>
          <w:sz w:val="24"/>
          <w:szCs w:val="24"/>
        </w:rPr>
        <w:t>‘</w:t>
      </w:r>
      <w:r w:rsidRPr="00430B05">
        <w:rPr>
          <w:rFonts w:cstheme="minorHAnsi"/>
          <w:sz w:val="24"/>
          <w:szCs w:val="24"/>
        </w:rPr>
        <w:t>superior</w:t>
      </w:r>
      <w:r>
        <w:rPr>
          <w:rFonts w:cstheme="minorHAnsi"/>
          <w:sz w:val="24"/>
          <w:szCs w:val="24"/>
        </w:rPr>
        <w:t>’</w:t>
      </w:r>
      <w:r w:rsidRPr="00430B05">
        <w:rPr>
          <w:rFonts w:cstheme="minorHAnsi"/>
          <w:sz w:val="24"/>
          <w:szCs w:val="24"/>
        </w:rPr>
        <w:t xml:space="preserve"> indicates an extreme bias on FERC's part for the proposed </w:t>
      </w:r>
      <w:r>
        <w:rPr>
          <w:rFonts w:cstheme="minorHAnsi"/>
          <w:sz w:val="24"/>
          <w:szCs w:val="24"/>
        </w:rPr>
        <w:t>p</w:t>
      </w:r>
      <w:r w:rsidRPr="00430B05">
        <w:rPr>
          <w:rFonts w:cstheme="minorHAnsi"/>
          <w:sz w:val="24"/>
          <w:szCs w:val="24"/>
        </w:rPr>
        <w:t>roject</w:t>
      </w:r>
      <w:r w:rsidR="001C3860">
        <w:rPr>
          <w:rFonts w:cstheme="minorHAnsi"/>
          <w:sz w:val="24"/>
          <w:szCs w:val="24"/>
        </w:rPr>
        <w:t>,” the agency cautioned.</w:t>
      </w:r>
      <w:r w:rsidR="009C632B">
        <w:rPr>
          <w:rFonts w:cstheme="minorHAnsi"/>
          <w:sz w:val="24"/>
          <w:szCs w:val="24"/>
        </w:rPr>
        <w:t xml:space="preserve"> </w:t>
      </w:r>
      <w:r w:rsidR="001C3860">
        <w:rPr>
          <w:rFonts w:cstheme="minorHAnsi"/>
          <w:sz w:val="24"/>
          <w:szCs w:val="24"/>
        </w:rPr>
        <w:t xml:space="preserve"> “</w:t>
      </w:r>
      <w:r w:rsidRPr="00430B05">
        <w:rPr>
          <w:rFonts w:cstheme="minorHAnsi"/>
          <w:sz w:val="24"/>
          <w:szCs w:val="24"/>
        </w:rPr>
        <w:t xml:space="preserve">The Corps recommends the use of a more neutral word or phrase such as, </w:t>
      </w:r>
      <w:r>
        <w:rPr>
          <w:rFonts w:cstheme="minorHAnsi"/>
          <w:sz w:val="24"/>
          <w:szCs w:val="24"/>
        </w:rPr>
        <w:t>‘</w:t>
      </w:r>
      <w:r w:rsidRPr="00430B05">
        <w:rPr>
          <w:rFonts w:cstheme="minorHAnsi"/>
          <w:sz w:val="24"/>
          <w:szCs w:val="24"/>
        </w:rPr>
        <w:t>more beneficial,</w:t>
      </w:r>
      <w:r>
        <w:rPr>
          <w:rFonts w:cstheme="minorHAnsi"/>
          <w:sz w:val="24"/>
          <w:szCs w:val="24"/>
        </w:rPr>
        <w:t>’</w:t>
      </w:r>
      <w:r w:rsidRPr="00430B05">
        <w:rPr>
          <w:rFonts w:cstheme="minorHAnsi"/>
          <w:sz w:val="24"/>
          <w:szCs w:val="24"/>
        </w:rPr>
        <w:t xml:space="preserve"> or </w:t>
      </w:r>
      <w:r>
        <w:rPr>
          <w:rFonts w:cstheme="minorHAnsi"/>
          <w:sz w:val="24"/>
          <w:szCs w:val="24"/>
        </w:rPr>
        <w:t>‘</w:t>
      </w:r>
      <w:r w:rsidRPr="00430B05">
        <w:rPr>
          <w:rFonts w:cstheme="minorHAnsi"/>
          <w:sz w:val="24"/>
          <w:szCs w:val="24"/>
        </w:rPr>
        <w:t xml:space="preserve">has less impacts to other specific resources than the Port </w:t>
      </w:r>
      <w:proofErr w:type="spellStart"/>
      <w:r w:rsidRPr="00430B05">
        <w:rPr>
          <w:rFonts w:cstheme="minorHAnsi"/>
          <w:sz w:val="24"/>
          <w:szCs w:val="24"/>
        </w:rPr>
        <w:t>MacKenzie</w:t>
      </w:r>
      <w:proofErr w:type="spellEnd"/>
      <w:r w:rsidRPr="00430B05">
        <w:rPr>
          <w:rFonts w:cstheme="minorHAnsi"/>
          <w:sz w:val="24"/>
          <w:szCs w:val="24"/>
        </w:rPr>
        <w:t xml:space="preserve"> Alternative.</w:t>
      </w:r>
      <w:r>
        <w:rPr>
          <w:rFonts w:cstheme="minorHAnsi"/>
          <w:sz w:val="24"/>
          <w:szCs w:val="24"/>
        </w:rPr>
        <w:t>”</w:t>
      </w:r>
    </w:p>
    <w:p w14:paraId="5F8F9619" w14:textId="1DAA1984" w:rsidR="004D30AD" w:rsidRDefault="004D7F6B" w:rsidP="00E33E9A">
      <w:pPr>
        <w:spacing w:after="0" w:line="240" w:lineRule="auto"/>
        <w:ind w:firstLine="720"/>
        <w:rPr>
          <w:rFonts w:cstheme="minorHAnsi"/>
          <w:sz w:val="24"/>
          <w:szCs w:val="24"/>
        </w:rPr>
      </w:pPr>
      <w:r>
        <w:rPr>
          <w:rFonts w:cstheme="minorHAnsi"/>
          <w:sz w:val="24"/>
          <w:szCs w:val="24"/>
        </w:rPr>
        <w:t xml:space="preserve">The </w:t>
      </w:r>
      <w:r w:rsidR="004D30AD">
        <w:rPr>
          <w:rFonts w:cstheme="minorHAnsi"/>
          <w:sz w:val="24"/>
          <w:szCs w:val="24"/>
        </w:rPr>
        <w:t xml:space="preserve">Matanuska-Susitna Borough </w:t>
      </w:r>
      <w:r>
        <w:rPr>
          <w:rFonts w:cstheme="minorHAnsi"/>
          <w:sz w:val="24"/>
          <w:szCs w:val="24"/>
        </w:rPr>
        <w:t>is promoting</w:t>
      </w:r>
      <w:r w:rsidR="00084B60">
        <w:rPr>
          <w:rFonts w:cstheme="minorHAnsi"/>
          <w:sz w:val="24"/>
          <w:szCs w:val="24"/>
        </w:rPr>
        <w:t xml:space="preserve"> its property at Port </w:t>
      </w:r>
      <w:proofErr w:type="spellStart"/>
      <w:r w:rsidR="00084B60">
        <w:rPr>
          <w:rFonts w:cstheme="minorHAnsi"/>
          <w:sz w:val="24"/>
          <w:szCs w:val="24"/>
        </w:rPr>
        <w:t>MacKenzie</w:t>
      </w:r>
      <w:proofErr w:type="spellEnd"/>
      <w:r>
        <w:rPr>
          <w:rFonts w:cstheme="minorHAnsi"/>
          <w:sz w:val="24"/>
          <w:szCs w:val="24"/>
        </w:rPr>
        <w:t xml:space="preserve"> across Knik Arm from Anchorage for the LNG terminal. </w:t>
      </w:r>
      <w:r w:rsidR="009C632B">
        <w:rPr>
          <w:rFonts w:cstheme="minorHAnsi"/>
          <w:sz w:val="24"/>
          <w:szCs w:val="24"/>
        </w:rPr>
        <w:t xml:space="preserve"> </w:t>
      </w:r>
      <w:r>
        <w:rPr>
          <w:rFonts w:cstheme="minorHAnsi"/>
          <w:sz w:val="24"/>
          <w:szCs w:val="24"/>
        </w:rPr>
        <w:t xml:space="preserve">In its </w:t>
      </w:r>
      <w:r w:rsidR="004D30AD">
        <w:rPr>
          <w:rFonts w:cstheme="minorHAnsi"/>
          <w:sz w:val="24"/>
          <w:szCs w:val="24"/>
        </w:rPr>
        <w:t>114</w:t>
      </w:r>
      <w:r>
        <w:rPr>
          <w:rFonts w:cstheme="minorHAnsi"/>
          <w:sz w:val="24"/>
          <w:szCs w:val="24"/>
        </w:rPr>
        <w:t>-</w:t>
      </w:r>
      <w:r w:rsidR="004D30AD">
        <w:rPr>
          <w:rFonts w:cstheme="minorHAnsi"/>
          <w:sz w:val="24"/>
          <w:szCs w:val="24"/>
        </w:rPr>
        <w:t>page</w:t>
      </w:r>
      <w:r>
        <w:rPr>
          <w:rFonts w:cstheme="minorHAnsi"/>
          <w:sz w:val="24"/>
          <w:szCs w:val="24"/>
        </w:rPr>
        <w:t xml:space="preserve"> filing, the borough referred to “</w:t>
      </w:r>
      <w:r w:rsidR="004D30AD">
        <w:rPr>
          <w:rFonts w:cstheme="minorHAnsi"/>
          <w:sz w:val="24"/>
          <w:szCs w:val="24"/>
        </w:rPr>
        <w:t xml:space="preserve">extensive inaccuracies and omissions” in </w:t>
      </w:r>
      <w:r>
        <w:rPr>
          <w:rFonts w:cstheme="minorHAnsi"/>
          <w:sz w:val="24"/>
          <w:szCs w:val="24"/>
        </w:rPr>
        <w:t>the draft EIS, matching the request from Valdez</w:t>
      </w:r>
      <w:r w:rsidR="003F6084">
        <w:rPr>
          <w:rFonts w:cstheme="minorHAnsi"/>
          <w:sz w:val="24"/>
          <w:szCs w:val="24"/>
        </w:rPr>
        <w:t xml:space="preserve"> that FERC </w:t>
      </w:r>
      <w:r w:rsidR="001C3860">
        <w:rPr>
          <w:rFonts w:cstheme="minorHAnsi"/>
          <w:sz w:val="24"/>
          <w:szCs w:val="24"/>
        </w:rPr>
        <w:t>prepare</w:t>
      </w:r>
      <w:r>
        <w:rPr>
          <w:rFonts w:cstheme="minorHAnsi"/>
          <w:sz w:val="24"/>
          <w:szCs w:val="24"/>
        </w:rPr>
        <w:t xml:space="preserve"> a supplemental </w:t>
      </w:r>
      <w:r w:rsidR="003D0443">
        <w:rPr>
          <w:rFonts w:cstheme="minorHAnsi"/>
          <w:sz w:val="24"/>
          <w:szCs w:val="24"/>
        </w:rPr>
        <w:t>impact statement</w:t>
      </w:r>
      <w:r>
        <w:rPr>
          <w:rFonts w:cstheme="minorHAnsi"/>
          <w:sz w:val="24"/>
          <w:szCs w:val="24"/>
        </w:rPr>
        <w:t xml:space="preserve">. </w:t>
      </w:r>
      <w:r w:rsidR="009C632B">
        <w:rPr>
          <w:rFonts w:cstheme="minorHAnsi"/>
          <w:sz w:val="24"/>
          <w:szCs w:val="24"/>
        </w:rPr>
        <w:t xml:space="preserve"> </w:t>
      </w:r>
      <w:r>
        <w:rPr>
          <w:rFonts w:cstheme="minorHAnsi"/>
          <w:sz w:val="24"/>
          <w:szCs w:val="24"/>
        </w:rPr>
        <w:t xml:space="preserve">The borough said much of the Port </w:t>
      </w:r>
      <w:proofErr w:type="spellStart"/>
      <w:r>
        <w:rPr>
          <w:rFonts w:cstheme="minorHAnsi"/>
          <w:sz w:val="24"/>
          <w:szCs w:val="24"/>
        </w:rPr>
        <w:t>MacKenzie</w:t>
      </w:r>
      <w:proofErr w:type="spellEnd"/>
      <w:r>
        <w:rPr>
          <w:rFonts w:cstheme="minorHAnsi"/>
          <w:sz w:val="24"/>
          <w:szCs w:val="24"/>
        </w:rPr>
        <w:t xml:space="preserve"> material that it submitted to AGDC in the past two years was not included in the </w:t>
      </w:r>
      <w:r w:rsidR="003F6084">
        <w:rPr>
          <w:rFonts w:cstheme="minorHAnsi"/>
          <w:sz w:val="24"/>
          <w:szCs w:val="24"/>
        </w:rPr>
        <w:t>draft</w:t>
      </w:r>
      <w:r w:rsidR="001C3860">
        <w:rPr>
          <w:rFonts w:cstheme="minorHAnsi"/>
          <w:sz w:val="24"/>
          <w:szCs w:val="24"/>
        </w:rPr>
        <w:t>,</w:t>
      </w:r>
      <w:r w:rsidR="003D0443">
        <w:rPr>
          <w:rFonts w:cstheme="minorHAnsi"/>
          <w:sz w:val="24"/>
          <w:szCs w:val="24"/>
        </w:rPr>
        <w:t xml:space="preserve"> which was released in </w:t>
      </w:r>
      <w:r w:rsidR="001C3860">
        <w:rPr>
          <w:rFonts w:cstheme="minorHAnsi"/>
          <w:sz w:val="24"/>
          <w:szCs w:val="24"/>
        </w:rPr>
        <w:t>late June</w:t>
      </w:r>
      <w:r>
        <w:rPr>
          <w:rFonts w:cstheme="minorHAnsi"/>
          <w:sz w:val="24"/>
          <w:szCs w:val="24"/>
        </w:rPr>
        <w:t>.</w:t>
      </w:r>
    </w:p>
    <w:p w14:paraId="76024B2D" w14:textId="70CA9740" w:rsidR="00F15638" w:rsidRDefault="004D7F6B" w:rsidP="00E33E9A">
      <w:pPr>
        <w:spacing w:after="0" w:line="240" w:lineRule="auto"/>
        <w:ind w:firstLine="720"/>
        <w:rPr>
          <w:rFonts w:cstheme="minorHAnsi"/>
          <w:sz w:val="24"/>
          <w:szCs w:val="24"/>
        </w:rPr>
      </w:pPr>
      <w:r>
        <w:rPr>
          <w:rFonts w:cstheme="minorHAnsi"/>
          <w:sz w:val="24"/>
          <w:szCs w:val="24"/>
        </w:rPr>
        <w:t xml:space="preserve">Standing up for Nikiski was Kenai Peninsula Borough Mayor Charlie Pierce, who </w:t>
      </w:r>
      <w:r w:rsidR="00F15638">
        <w:rPr>
          <w:rFonts w:cstheme="minorHAnsi"/>
          <w:sz w:val="24"/>
          <w:szCs w:val="24"/>
        </w:rPr>
        <w:t xml:space="preserve">submitted a statement in support of the Cook Inlet site. </w:t>
      </w:r>
      <w:r w:rsidR="009C632B">
        <w:rPr>
          <w:rFonts w:cstheme="minorHAnsi"/>
          <w:sz w:val="24"/>
          <w:szCs w:val="24"/>
        </w:rPr>
        <w:t xml:space="preserve"> </w:t>
      </w:r>
      <w:r w:rsidR="00F15638">
        <w:rPr>
          <w:rFonts w:cstheme="minorHAnsi"/>
          <w:sz w:val="24"/>
          <w:szCs w:val="24"/>
        </w:rPr>
        <w:t xml:space="preserve">The mayor, however, disagreed with </w:t>
      </w:r>
      <w:r w:rsidR="005163EF">
        <w:rPr>
          <w:rFonts w:cstheme="minorHAnsi"/>
          <w:sz w:val="24"/>
          <w:szCs w:val="24"/>
        </w:rPr>
        <w:t>AGDC’s</w:t>
      </w:r>
      <w:r w:rsidR="00F15638">
        <w:rPr>
          <w:rFonts w:cstheme="minorHAnsi"/>
          <w:sz w:val="24"/>
          <w:szCs w:val="24"/>
        </w:rPr>
        <w:t xml:space="preserve"> preferred landing site for the cross-inlet pipe at a location called Boulder Point. </w:t>
      </w:r>
      <w:r w:rsidR="009C632B">
        <w:rPr>
          <w:rFonts w:cstheme="minorHAnsi"/>
          <w:sz w:val="24"/>
          <w:szCs w:val="24"/>
        </w:rPr>
        <w:t xml:space="preserve"> </w:t>
      </w:r>
      <w:r w:rsidR="00F15638">
        <w:rPr>
          <w:rFonts w:cstheme="minorHAnsi"/>
          <w:sz w:val="24"/>
          <w:szCs w:val="24"/>
        </w:rPr>
        <w:t xml:space="preserve">Residents oppose the pipeline running through the area, and the mayor said he supports moving the landing </w:t>
      </w:r>
      <w:r w:rsidR="001C3860">
        <w:rPr>
          <w:rFonts w:cstheme="minorHAnsi"/>
          <w:sz w:val="24"/>
          <w:szCs w:val="24"/>
        </w:rPr>
        <w:t>about</w:t>
      </w:r>
      <w:r w:rsidR="001C542D">
        <w:rPr>
          <w:rFonts w:cstheme="minorHAnsi"/>
          <w:sz w:val="24"/>
          <w:szCs w:val="24"/>
        </w:rPr>
        <w:t xml:space="preserve"> four miles</w:t>
      </w:r>
      <w:r w:rsidR="00F15638">
        <w:rPr>
          <w:rFonts w:cstheme="minorHAnsi"/>
          <w:sz w:val="24"/>
          <w:szCs w:val="24"/>
        </w:rPr>
        <w:t xml:space="preserve"> south</w:t>
      </w:r>
      <w:r w:rsidR="001C542D">
        <w:rPr>
          <w:rFonts w:cstheme="minorHAnsi"/>
          <w:sz w:val="24"/>
          <w:szCs w:val="24"/>
        </w:rPr>
        <w:t>, closer to the LNG terminal</w:t>
      </w:r>
      <w:r w:rsidR="00F15638">
        <w:rPr>
          <w:rFonts w:cstheme="minorHAnsi"/>
          <w:sz w:val="24"/>
          <w:szCs w:val="24"/>
        </w:rPr>
        <w:t>.</w:t>
      </w:r>
      <w:r w:rsidR="001C542D">
        <w:rPr>
          <w:rFonts w:cstheme="minorHAnsi"/>
          <w:sz w:val="24"/>
          <w:szCs w:val="24"/>
        </w:rPr>
        <w:t xml:space="preserve"> </w:t>
      </w:r>
      <w:r w:rsidR="009C632B">
        <w:rPr>
          <w:rFonts w:cstheme="minorHAnsi"/>
          <w:sz w:val="24"/>
          <w:szCs w:val="24"/>
        </w:rPr>
        <w:t xml:space="preserve"> </w:t>
      </w:r>
      <w:r w:rsidR="001C542D">
        <w:rPr>
          <w:rFonts w:cstheme="minorHAnsi"/>
          <w:sz w:val="24"/>
          <w:szCs w:val="24"/>
        </w:rPr>
        <w:t xml:space="preserve">That alternative, however, would add almost two miles to the </w:t>
      </w:r>
      <w:r w:rsidR="001C3860">
        <w:rPr>
          <w:rFonts w:cstheme="minorHAnsi"/>
          <w:sz w:val="24"/>
          <w:szCs w:val="24"/>
        </w:rPr>
        <w:t>underwater</w:t>
      </w:r>
      <w:r w:rsidR="001C542D">
        <w:rPr>
          <w:rFonts w:cstheme="minorHAnsi"/>
          <w:sz w:val="24"/>
          <w:szCs w:val="24"/>
        </w:rPr>
        <w:t xml:space="preserve"> crossing.</w:t>
      </w:r>
    </w:p>
    <w:p w14:paraId="67C1354E" w14:textId="513D14D6" w:rsidR="003F6084" w:rsidRDefault="003F6084" w:rsidP="00E33E9A">
      <w:pPr>
        <w:spacing w:after="0" w:line="240" w:lineRule="auto"/>
        <w:ind w:firstLine="720"/>
        <w:rPr>
          <w:rFonts w:cstheme="minorHAnsi"/>
          <w:sz w:val="24"/>
          <w:szCs w:val="24"/>
        </w:rPr>
      </w:pPr>
      <w:r>
        <w:rPr>
          <w:rFonts w:cstheme="minorHAnsi"/>
          <w:sz w:val="24"/>
          <w:szCs w:val="24"/>
        </w:rPr>
        <w:t>The Environmental Protection Agency</w:t>
      </w:r>
      <w:r w:rsidRPr="003F6084">
        <w:rPr>
          <w:rFonts w:cstheme="minorHAnsi"/>
          <w:sz w:val="24"/>
          <w:szCs w:val="24"/>
        </w:rPr>
        <w:t xml:space="preserve"> </w:t>
      </w:r>
      <w:r>
        <w:rPr>
          <w:rFonts w:cstheme="minorHAnsi"/>
          <w:sz w:val="24"/>
          <w:szCs w:val="24"/>
        </w:rPr>
        <w:t xml:space="preserve">also commented on the pipeline landing at Boulder Point, recommending that the final EIS </w:t>
      </w:r>
      <w:r w:rsidR="001C3860">
        <w:rPr>
          <w:rFonts w:cstheme="minorHAnsi"/>
          <w:sz w:val="24"/>
          <w:szCs w:val="24"/>
        </w:rPr>
        <w:t xml:space="preserve">further </w:t>
      </w:r>
      <w:r>
        <w:rPr>
          <w:rFonts w:cstheme="minorHAnsi"/>
          <w:sz w:val="24"/>
          <w:szCs w:val="24"/>
        </w:rPr>
        <w:t xml:space="preserve">evaluate the </w:t>
      </w:r>
      <w:r w:rsidR="001C3860">
        <w:rPr>
          <w:rFonts w:cstheme="minorHAnsi"/>
          <w:sz w:val="24"/>
          <w:szCs w:val="24"/>
        </w:rPr>
        <w:t>alternative</w:t>
      </w:r>
      <w:r>
        <w:rPr>
          <w:rFonts w:cstheme="minorHAnsi"/>
          <w:sz w:val="24"/>
          <w:szCs w:val="24"/>
        </w:rPr>
        <w:t xml:space="preserve"> of coming ashore south of the location to better protect the pipeline.</w:t>
      </w:r>
    </w:p>
    <w:p w14:paraId="360A88F3" w14:textId="271974B4" w:rsidR="001C542D" w:rsidRDefault="001C542D" w:rsidP="00E33E9A">
      <w:pPr>
        <w:spacing w:after="0" w:line="240" w:lineRule="auto"/>
        <w:ind w:firstLine="720"/>
        <w:rPr>
          <w:rFonts w:cstheme="minorHAnsi"/>
          <w:sz w:val="24"/>
          <w:szCs w:val="24"/>
        </w:rPr>
      </w:pPr>
      <w:r>
        <w:rPr>
          <w:rFonts w:cstheme="minorHAnsi"/>
          <w:sz w:val="24"/>
          <w:szCs w:val="24"/>
        </w:rPr>
        <w:t>The alternate route “</w:t>
      </w:r>
      <w:r w:rsidRPr="001C542D">
        <w:rPr>
          <w:rFonts w:cstheme="minorHAnsi"/>
          <w:sz w:val="24"/>
          <w:szCs w:val="24"/>
        </w:rPr>
        <w:t>avoids laying a pipeline in a minefield of boulders</w:t>
      </w:r>
      <w:r>
        <w:rPr>
          <w:rFonts w:cstheme="minorHAnsi"/>
          <w:sz w:val="24"/>
          <w:szCs w:val="24"/>
        </w:rPr>
        <w:t xml:space="preserve">,” in addition to avoiding burying the pipe through 17 acres of woodland, said a Nikiski resident in her comments to FERC. </w:t>
      </w:r>
      <w:r w:rsidR="009C632B">
        <w:rPr>
          <w:rFonts w:cstheme="minorHAnsi"/>
          <w:sz w:val="24"/>
          <w:szCs w:val="24"/>
        </w:rPr>
        <w:t xml:space="preserve"> </w:t>
      </w:r>
      <w:r>
        <w:rPr>
          <w:rFonts w:cstheme="minorHAnsi"/>
          <w:sz w:val="24"/>
          <w:szCs w:val="24"/>
        </w:rPr>
        <w:t xml:space="preserve">Several area residents </w:t>
      </w:r>
      <w:r w:rsidR="001C3860">
        <w:rPr>
          <w:rFonts w:cstheme="minorHAnsi"/>
          <w:sz w:val="24"/>
          <w:szCs w:val="24"/>
        </w:rPr>
        <w:t>commented against</w:t>
      </w:r>
      <w:r>
        <w:rPr>
          <w:rFonts w:cstheme="minorHAnsi"/>
          <w:sz w:val="24"/>
          <w:szCs w:val="24"/>
        </w:rPr>
        <w:t xml:space="preserve"> the Boulder Point landing.</w:t>
      </w:r>
    </w:p>
    <w:p w14:paraId="276F65DD" w14:textId="169EDA03" w:rsidR="00C5647F" w:rsidRDefault="001C542D" w:rsidP="00E33E9A">
      <w:pPr>
        <w:spacing w:after="0" w:line="240" w:lineRule="auto"/>
        <w:ind w:firstLine="720"/>
        <w:rPr>
          <w:rFonts w:cstheme="minorHAnsi"/>
          <w:sz w:val="24"/>
          <w:szCs w:val="24"/>
        </w:rPr>
      </w:pPr>
      <w:r>
        <w:rPr>
          <w:rFonts w:cstheme="minorHAnsi"/>
          <w:sz w:val="24"/>
          <w:szCs w:val="24"/>
        </w:rPr>
        <w:t>T</w:t>
      </w:r>
      <w:r w:rsidR="00F15638">
        <w:rPr>
          <w:rFonts w:cstheme="minorHAnsi"/>
          <w:sz w:val="24"/>
          <w:szCs w:val="24"/>
        </w:rPr>
        <w:t xml:space="preserve">he </w:t>
      </w:r>
      <w:r w:rsidR="003F6084">
        <w:rPr>
          <w:rFonts w:cstheme="minorHAnsi"/>
          <w:sz w:val="24"/>
          <w:szCs w:val="24"/>
        </w:rPr>
        <w:t xml:space="preserve">Kenai Peninsula Borough </w:t>
      </w:r>
      <w:r w:rsidR="00F15638">
        <w:rPr>
          <w:rFonts w:cstheme="minorHAnsi"/>
          <w:sz w:val="24"/>
          <w:szCs w:val="24"/>
        </w:rPr>
        <w:t xml:space="preserve">mayor also expressed concern for </w:t>
      </w:r>
      <w:proofErr w:type="spellStart"/>
      <w:r w:rsidR="00F15638">
        <w:rPr>
          <w:rFonts w:cstheme="minorHAnsi"/>
          <w:sz w:val="24"/>
          <w:szCs w:val="24"/>
        </w:rPr>
        <w:t>setnetters</w:t>
      </w:r>
      <w:proofErr w:type="spellEnd"/>
      <w:r w:rsidR="00F15638">
        <w:rPr>
          <w:rFonts w:cstheme="minorHAnsi"/>
          <w:sz w:val="24"/>
          <w:szCs w:val="24"/>
        </w:rPr>
        <w:t xml:space="preserve"> that will lose their shoreline fishing sites to the LNG project. </w:t>
      </w:r>
      <w:r w:rsidR="009C632B">
        <w:rPr>
          <w:rFonts w:cstheme="minorHAnsi"/>
          <w:sz w:val="24"/>
          <w:szCs w:val="24"/>
        </w:rPr>
        <w:t xml:space="preserve"> </w:t>
      </w:r>
      <w:r w:rsidR="004D7F6B">
        <w:rPr>
          <w:rFonts w:cstheme="minorHAnsi"/>
          <w:sz w:val="24"/>
          <w:szCs w:val="24"/>
        </w:rPr>
        <w:t>“It is important that AGDC work to accommodate these fishing lease</w:t>
      </w:r>
      <w:r w:rsidR="00F15638">
        <w:rPr>
          <w:rFonts w:cstheme="minorHAnsi"/>
          <w:sz w:val="24"/>
          <w:szCs w:val="24"/>
        </w:rPr>
        <w:t>s,” Pierce said.</w:t>
      </w:r>
    </w:p>
    <w:p w14:paraId="592F5E32" w14:textId="671E568A" w:rsidR="00C5647F" w:rsidRPr="00C5647F" w:rsidRDefault="00F15638" w:rsidP="00E33E9A">
      <w:pPr>
        <w:spacing w:after="0" w:line="240" w:lineRule="auto"/>
        <w:ind w:firstLine="720"/>
        <w:rPr>
          <w:rFonts w:cstheme="minorHAnsi"/>
          <w:sz w:val="24"/>
          <w:szCs w:val="24"/>
        </w:rPr>
      </w:pPr>
      <w:r w:rsidRPr="00C5647F">
        <w:rPr>
          <w:rFonts w:cstheme="minorHAnsi"/>
          <w:sz w:val="24"/>
          <w:szCs w:val="24"/>
        </w:rPr>
        <w:t xml:space="preserve">The state team </w:t>
      </w:r>
      <w:r w:rsidR="00C5647F" w:rsidRPr="00C5647F">
        <w:rPr>
          <w:rFonts w:cstheme="minorHAnsi"/>
          <w:sz w:val="24"/>
          <w:szCs w:val="24"/>
        </w:rPr>
        <w:t xml:space="preserve">in the past </w:t>
      </w:r>
      <w:r w:rsidRPr="00C5647F">
        <w:rPr>
          <w:rFonts w:cstheme="minorHAnsi"/>
          <w:sz w:val="24"/>
          <w:szCs w:val="24"/>
        </w:rPr>
        <w:t xml:space="preserve">has said </w:t>
      </w:r>
      <w:proofErr w:type="spellStart"/>
      <w:r w:rsidR="00C5647F" w:rsidRPr="00C5647F">
        <w:rPr>
          <w:rFonts w:cstheme="minorHAnsi"/>
          <w:sz w:val="24"/>
          <w:szCs w:val="24"/>
        </w:rPr>
        <w:t>setnet</w:t>
      </w:r>
      <w:proofErr w:type="spellEnd"/>
      <w:r w:rsidR="00C5647F" w:rsidRPr="00C5647F">
        <w:rPr>
          <w:rFonts w:cstheme="minorHAnsi"/>
          <w:sz w:val="24"/>
          <w:szCs w:val="24"/>
        </w:rPr>
        <w:t xml:space="preserve"> lease</w:t>
      </w:r>
      <w:r w:rsidRPr="00C5647F">
        <w:rPr>
          <w:rFonts w:cstheme="minorHAnsi"/>
          <w:sz w:val="24"/>
          <w:szCs w:val="24"/>
        </w:rPr>
        <w:t xml:space="preserve"> holders could receive compensation, but it has not determined a structure for any payments.</w:t>
      </w:r>
      <w:r w:rsidR="00C5647F" w:rsidRPr="00C5647F">
        <w:rPr>
          <w:rFonts w:cstheme="minorHAnsi"/>
          <w:sz w:val="24"/>
          <w:szCs w:val="24"/>
        </w:rPr>
        <w:t xml:space="preserve"> </w:t>
      </w:r>
      <w:r w:rsidR="009C632B">
        <w:rPr>
          <w:rFonts w:cstheme="minorHAnsi"/>
          <w:sz w:val="24"/>
          <w:szCs w:val="24"/>
        </w:rPr>
        <w:t xml:space="preserve"> </w:t>
      </w:r>
      <w:r w:rsidR="00C5647F" w:rsidRPr="00C5647F">
        <w:rPr>
          <w:rFonts w:cstheme="minorHAnsi"/>
          <w:sz w:val="24"/>
          <w:szCs w:val="24"/>
        </w:rPr>
        <w:t xml:space="preserve">AGDC </w:t>
      </w:r>
      <w:r w:rsidR="00C5647F">
        <w:rPr>
          <w:rFonts w:cstheme="minorHAnsi"/>
          <w:sz w:val="24"/>
          <w:szCs w:val="24"/>
        </w:rPr>
        <w:t>said in past filings that it would “</w:t>
      </w:r>
      <w:r w:rsidR="00C5647F" w:rsidRPr="00C5647F">
        <w:rPr>
          <w:rFonts w:cstheme="minorHAnsi"/>
          <w:sz w:val="24"/>
          <w:szCs w:val="24"/>
        </w:rPr>
        <w:t xml:space="preserve">work with individual </w:t>
      </w:r>
      <w:proofErr w:type="spellStart"/>
      <w:r w:rsidR="00C5647F" w:rsidRPr="00C5647F">
        <w:rPr>
          <w:rFonts w:cstheme="minorHAnsi"/>
          <w:sz w:val="24"/>
          <w:szCs w:val="24"/>
        </w:rPr>
        <w:t>setnetters</w:t>
      </w:r>
      <w:proofErr w:type="spellEnd"/>
      <w:r w:rsidR="00C5647F" w:rsidRPr="00C5647F">
        <w:rPr>
          <w:rFonts w:cstheme="minorHAnsi"/>
          <w:sz w:val="24"/>
          <w:szCs w:val="24"/>
        </w:rPr>
        <w:t xml:space="preserve"> to determine the appropriate amount of monetary compensation for salmon harvest loss or loss of access to a shore fishery lease.”</w:t>
      </w:r>
    </w:p>
    <w:p w14:paraId="1CD268B8" w14:textId="729E404C" w:rsidR="004D7F6B" w:rsidRDefault="008034D1" w:rsidP="00E33E9A">
      <w:pPr>
        <w:spacing w:after="0" w:line="240" w:lineRule="auto"/>
        <w:ind w:firstLine="720"/>
        <w:rPr>
          <w:rFonts w:cstheme="minorHAnsi"/>
          <w:sz w:val="24"/>
          <w:szCs w:val="24"/>
        </w:rPr>
      </w:pPr>
      <w:r>
        <w:rPr>
          <w:rFonts w:cstheme="minorHAnsi"/>
          <w:sz w:val="24"/>
          <w:szCs w:val="24"/>
        </w:rPr>
        <w:t xml:space="preserve">The borough also told FERC it wants </w:t>
      </w:r>
      <w:r w:rsidR="000A5100">
        <w:rPr>
          <w:rFonts w:cstheme="minorHAnsi"/>
          <w:sz w:val="24"/>
          <w:szCs w:val="24"/>
        </w:rPr>
        <w:t xml:space="preserve">to receive </w:t>
      </w:r>
      <w:r>
        <w:rPr>
          <w:rFonts w:cstheme="minorHAnsi"/>
          <w:sz w:val="24"/>
          <w:szCs w:val="24"/>
        </w:rPr>
        <w:t xml:space="preserve">advance funding before construction starts to cover any municipal costs of preparing for the influx of workers and project activities. </w:t>
      </w:r>
      <w:r w:rsidR="005E071C">
        <w:rPr>
          <w:rFonts w:cstheme="minorHAnsi"/>
          <w:sz w:val="24"/>
          <w:szCs w:val="24"/>
        </w:rPr>
        <w:t xml:space="preserve"> </w:t>
      </w:r>
      <w:r w:rsidR="001C3860">
        <w:rPr>
          <w:rFonts w:cstheme="minorHAnsi"/>
          <w:sz w:val="24"/>
          <w:szCs w:val="24"/>
        </w:rPr>
        <w:t xml:space="preserve">“It is also important” </w:t>
      </w:r>
      <w:r w:rsidR="000A5100">
        <w:rPr>
          <w:rFonts w:cstheme="minorHAnsi"/>
          <w:sz w:val="24"/>
          <w:szCs w:val="24"/>
        </w:rPr>
        <w:t xml:space="preserve">during construction and operation </w:t>
      </w:r>
      <w:r>
        <w:rPr>
          <w:rFonts w:cstheme="minorHAnsi"/>
          <w:sz w:val="24"/>
          <w:szCs w:val="24"/>
        </w:rPr>
        <w:t xml:space="preserve">that any negotiated payments in lieu of property taxes </w:t>
      </w:r>
      <w:r w:rsidR="004D7F6B">
        <w:rPr>
          <w:rFonts w:cstheme="minorHAnsi"/>
          <w:sz w:val="24"/>
          <w:szCs w:val="24"/>
        </w:rPr>
        <w:t xml:space="preserve">or </w:t>
      </w:r>
      <w:r>
        <w:rPr>
          <w:rFonts w:cstheme="minorHAnsi"/>
          <w:sz w:val="24"/>
          <w:szCs w:val="24"/>
        </w:rPr>
        <w:t xml:space="preserve">other </w:t>
      </w:r>
      <w:r w:rsidR="004D7F6B">
        <w:rPr>
          <w:rFonts w:cstheme="minorHAnsi"/>
          <w:sz w:val="24"/>
          <w:szCs w:val="24"/>
        </w:rPr>
        <w:t xml:space="preserve">taxation structure </w:t>
      </w:r>
      <w:r>
        <w:rPr>
          <w:rFonts w:cstheme="minorHAnsi"/>
          <w:sz w:val="24"/>
          <w:szCs w:val="24"/>
        </w:rPr>
        <w:t>“</w:t>
      </w:r>
      <w:r w:rsidR="004D7F6B">
        <w:rPr>
          <w:rFonts w:cstheme="minorHAnsi"/>
          <w:sz w:val="24"/>
          <w:szCs w:val="24"/>
        </w:rPr>
        <w:t>is biased toward the communities most impacted by the project, which would be Nikiski and the Kenai Peninsula Borough.”</w:t>
      </w:r>
    </w:p>
    <w:p w14:paraId="1EAF73B1" w14:textId="3C15A10A" w:rsidR="008034D1" w:rsidRDefault="008034D1" w:rsidP="00E33E9A">
      <w:pPr>
        <w:spacing w:after="0" w:line="240" w:lineRule="auto"/>
        <w:ind w:firstLine="720"/>
        <w:rPr>
          <w:rFonts w:cstheme="minorHAnsi"/>
          <w:sz w:val="24"/>
          <w:szCs w:val="24"/>
        </w:rPr>
      </w:pPr>
      <w:r>
        <w:rPr>
          <w:rFonts w:cstheme="minorHAnsi"/>
          <w:sz w:val="24"/>
          <w:szCs w:val="24"/>
        </w:rPr>
        <w:t xml:space="preserve">Resolving payments in lieu of property taxes also is a concern of Denali Borough Mayor Clay Walker, who in his filing asked that the state reconvene the inactive Municipal Advisory Gas Projects Review Board. </w:t>
      </w:r>
      <w:r w:rsidR="005E071C">
        <w:rPr>
          <w:rFonts w:cstheme="minorHAnsi"/>
          <w:sz w:val="24"/>
          <w:szCs w:val="24"/>
        </w:rPr>
        <w:t xml:space="preserve"> </w:t>
      </w:r>
      <w:r>
        <w:rPr>
          <w:rFonts w:cstheme="minorHAnsi"/>
          <w:sz w:val="24"/>
          <w:szCs w:val="24"/>
        </w:rPr>
        <w:t xml:space="preserve">The group has not met </w:t>
      </w:r>
      <w:r w:rsidR="001C542D">
        <w:rPr>
          <w:rFonts w:cstheme="minorHAnsi"/>
          <w:sz w:val="24"/>
          <w:szCs w:val="24"/>
        </w:rPr>
        <w:t>in three</w:t>
      </w:r>
      <w:r>
        <w:rPr>
          <w:rFonts w:cstheme="minorHAnsi"/>
          <w:sz w:val="24"/>
          <w:szCs w:val="24"/>
        </w:rPr>
        <w:t xml:space="preserve"> years but had been talking about </w:t>
      </w:r>
      <w:r w:rsidR="005163EF">
        <w:rPr>
          <w:rFonts w:cstheme="minorHAnsi"/>
          <w:sz w:val="24"/>
          <w:szCs w:val="24"/>
        </w:rPr>
        <w:lastRenderedPageBreak/>
        <w:t>setting up a</w:t>
      </w:r>
      <w:r>
        <w:rPr>
          <w:rFonts w:cstheme="minorHAnsi"/>
          <w:sz w:val="24"/>
          <w:szCs w:val="24"/>
        </w:rPr>
        <w:t xml:space="preserve"> </w:t>
      </w:r>
      <w:r w:rsidR="005163EF">
        <w:rPr>
          <w:rFonts w:cstheme="minorHAnsi"/>
          <w:sz w:val="24"/>
          <w:szCs w:val="24"/>
        </w:rPr>
        <w:t>system to</w:t>
      </w:r>
      <w:r>
        <w:rPr>
          <w:rFonts w:cstheme="minorHAnsi"/>
          <w:sz w:val="24"/>
          <w:szCs w:val="24"/>
        </w:rPr>
        <w:t xml:space="preserve"> collect money from the project developers in lieu of property taxes and </w:t>
      </w:r>
      <w:r w:rsidR="005163EF">
        <w:rPr>
          <w:rFonts w:cstheme="minorHAnsi"/>
          <w:sz w:val="24"/>
          <w:szCs w:val="24"/>
        </w:rPr>
        <w:t xml:space="preserve">then </w:t>
      </w:r>
      <w:r>
        <w:rPr>
          <w:rFonts w:cstheme="minorHAnsi"/>
          <w:sz w:val="24"/>
          <w:szCs w:val="24"/>
        </w:rPr>
        <w:t xml:space="preserve">share the funds with municipalities along the project route from the North Slope to </w:t>
      </w:r>
      <w:r w:rsidR="001C3860">
        <w:rPr>
          <w:rFonts w:cstheme="minorHAnsi"/>
          <w:sz w:val="24"/>
          <w:szCs w:val="24"/>
        </w:rPr>
        <w:t xml:space="preserve">the </w:t>
      </w:r>
      <w:r>
        <w:rPr>
          <w:rFonts w:cstheme="minorHAnsi"/>
          <w:sz w:val="24"/>
          <w:szCs w:val="24"/>
        </w:rPr>
        <w:t>Kenai Peninsula.</w:t>
      </w:r>
    </w:p>
    <w:p w14:paraId="2E81B991" w14:textId="44139773" w:rsidR="008034D1" w:rsidRDefault="008034D1" w:rsidP="00E33E9A">
      <w:pPr>
        <w:spacing w:after="0" w:line="240" w:lineRule="auto"/>
        <w:ind w:firstLine="720"/>
        <w:rPr>
          <w:rFonts w:cstheme="minorHAnsi"/>
          <w:sz w:val="24"/>
          <w:szCs w:val="24"/>
        </w:rPr>
      </w:pPr>
      <w:r>
        <w:rPr>
          <w:rFonts w:cstheme="minorHAnsi"/>
          <w:sz w:val="24"/>
          <w:szCs w:val="24"/>
        </w:rPr>
        <w:t xml:space="preserve">Walker also said the Denali Borough wants to see a gas offtake point </w:t>
      </w:r>
      <w:r w:rsidR="005163EF">
        <w:rPr>
          <w:rFonts w:cstheme="minorHAnsi"/>
          <w:sz w:val="24"/>
          <w:szCs w:val="24"/>
        </w:rPr>
        <w:t xml:space="preserve">on the pipeline </w:t>
      </w:r>
      <w:r>
        <w:rPr>
          <w:rFonts w:cstheme="minorHAnsi"/>
          <w:sz w:val="24"/>
          <w:szCs w:val="24"/>
        </w:rPr>
        <w:t>to serve its residents and businesses</w:t>
      </w:r>
      <w:r w:rsidR="00296E30">
        <w:rPr>
          <w:rFonts w:cstheme="minorHAnsi"/>
          <w:sz w:val="24"/>
          <w:szCs w:val="24"/>
        </w:rPr>
        <w:t xml:space="preserve">, which would benefit from access to the </w:t>
      </w:r>
      <w:r w:rsidR="001C3860">
        <w:rPr>
          <w:rFonts w:cstheme="minorHAnsi"/>
          <w:sz w:val="24"/>
          <w:szCs w:val="24"/>
        </w:rPr>
        <w:t xml:space="preserve">cleaner-burning </w:t>
      </w:r>
      <w:r w:rsidR="00296E30">
        <w:rPr>
          <w:rFonts w:cstheme="minorHAnsi"/>
          <w:sz w:val="24"/>
          <w:szCs w:val="24"/>
        </w:rPr>
        <w:t>fuel.</w:t>
      </w:r>
    </w:p>
    <w:p w14:paraId="165A7F6C" w14:textId="25D8C6B8" w:rsidR="008034D1" w:rsidRDefault="008034D1" w:rsidP="00E33E9A">
      <w:pPr>
        <w:spacing w:after="0" w:line="240" w:lineRule="auto"/>
        <w:ind w:firstLine="720"/>
        <w:rPr>
          <w:rFonts w:cstheme="minorHAnsi"/>
          <w:sz w:val="24"/>
          <w:szCs w:val="24"/>
        </w:rPr>
      </w:pPr>
      <w:r>
        <w:rPr>
          <w:rFonts w:cstheme="minorHAnsi"/>
          <w:sz w:val="24"/>
          <w:szCs w:val="24"/>
        </w:rPr>
        <w:t>And while the mayor said he understands the need for the project to use borough land for work camps, pipe storage yards</w:t>
      </w:r>
      <w:r w:rsidR="00F81BA7">
        <w:rPr>
          <w:rFonts w:cstheme="minorHAnsi"/>
          <w:sz w:val="24"/>
          <w:szCs w:val="24"/>
        </w:rPr>
        <w:t>,</w:t>
      </w:r>
      <w:r>
        <w:rPr>
          <w:rFonts w:cstheme="minorHAnsi"/>
          <w:sz w:val="24"/>
          <w:szCs w:val="24"/>
        </w:rPr>
        <w:t xml:space="preserve"> and pipeline trenching, he </w:t>
      </w:r>
      <w:r w:rsidR="00296E30">
        <w:rPr>
          <w:rFonts w:cstheme="minorHAnsi"/>
          <w:sz w:val="24"/>
          <w:szCs w:val="24"/>
        </w:rPr>
        <w:t xml:space="preserve">noted in his comments to FERC that </w:t>
      </w:r>
      <w:r w:rsidR="005163EF">
        <w:rPr>
          <w:rFonts w:cstheme="minorHAnsi"/>
          <w:sz w:val="24"/>
          <w:szCs w:val="24"/>
        </w:rPr>
        <w:t>AGDC</w:t>
      </w:r>
      <w:r w:rsidR="00296E30">
        <w:rPr>
          <w:rFonts w:cstheme="minorHAnsi"/>
          <w:sz w:val="24"/>
          <w:szCs w:val="24"/>
        </w:rPr>
        <w:t xml:space="preserve"> </w:t>
      </w:r>
      <w:r>
        <w:rPr>
          <w:rFonts w:cstheme="minorHAnsi"/>
          <w:sz w:val="24"/>
          <w:szCs w:val="24"/>
        </w:rPr>
        <w:t>has not negotiated any land deals with the borough.</w:t>
      </w:r>
      <w:r w:rsidR="005E071C">
        <w:rPr>
          <w:rFonts w:cstheme="minorHAnsi"/>
          <w:sz w:val="24"/>
          <w:szCs w:val="24"/>
        </w:rPr>
        <w:t xml:space="preserve"> </w:t>
      </w:r>
      <w:r>
        <w:rPr>
          <w:rFonts w:cstheme="minorHAnsi"/>
          <w:sz w:val="24"/>
          <w:szCs w:val="24"/>
        </w:rPr>
        <w:t xml:space="preserve"> “It appears presumptuous to plan a project on another’s land without any assurances or agreements in place</w:t>
      </w:r>
      <w:r w:rsidR="00296E30">
        <w:rPr>
          <w:rFonts w:cstheme="minorHAnsi"/>
          <w:sz w:val="24"/>
          <w:szCs w:val="24"/>
        </w:rPr>
        <w:t>,</w:t>
      </w:r>
      <w:r>
        <w:rPr>
          <w:rFonts w:cstheme="minorHAnsi"/>
          <w:sz w:val="24"/>
          <w:szCs w:val="24"/>
        </w:rPr>
        <w:t>”</w:t>
      </w:r>
      <w:r w:rsidR="00296E30">
        <w:rPr>
          <w:rFonts w:cstheme="minorHAnsi"/>
          <w:sz w:val="24"/>
          <w:szCs w:val="24"/>
        </w:rPr>
        <w:t xml:space="preserve"> Walker said.</w:t>
      </w:r>
    </w:p>
    <w:p w14:paraId="138DD0DD" w14:textId="54CB2CF9" w:rsidR="00282D2F" w:rsidRDefault="00282D2F" w:rsidP="00E33E9A">
      <w:pPr>
        <w:spacing w:after="0" w:line="240" w:lineRule="auto"/>
        <w:ind w:firstLine="720"/>
        <w:rPr>
          <w:rFonts w:cstheme="minorHAnsi"/>
          <w:sz w:val="24"/>
          <w:szCs w:val="24"/>
        </w:rPr>
      </w:pPr>
      <w:r>
        <w:rPr>
          <w:rFonts w:cstheme="minorHAnsi"/>
          <w:sz w:val="24"/>
          <w:szCs w:val="24"/>
        </w:rPr>
        <w:t>The</w:t>
      </w:r>
      <w:r w:rsidR="001453F5">
        <w:rPr>
          <w:rFonts w:cstheme="minorHAnsi"/>
          <w:sz w:val="24"/>
          <w:szCs w:val="24"/>
        </w:rPr>
        <w:t xml:space="preserve"> </w:t>
      </w:r>
      <w:r>
        <w:rPr>
          <w:rFonts w:cstheme="minorHAnsi"/>
          <w:sz w:val="24"/>
          <w:szCs w:val="24"/>
        </w:rPr>
        <w:t xml:space="preserve">Denali Citizens Council </w:t>
      </w:r>
      <w:r w:rsidR="001453F5">
        <w:rPr>
          <w:rFonts w:cstheme="minorHAnsi"/>
          <w:sz w:val="24"/>
          <w:szCs w:val="24"/>
        </w:rPr>
        <w:t xml:space="preserve">wrote in opposition to the pipeline through </w:t>
      </w:r>
      <w:r w:rsidR="001C3860">
        <w:rPr>
          <w:rFonts w:cstheme="minorHAnsi"/>
          <w:sz w:val="24"/>
          <w:szCs w:val="24"/>
        </w:rPr>
        <w:t>its area toward</w:t>
      </w:r>
      <w:r w:rsidR="001453F5">
        <w:rPr>
          <w:rFonts w:cstheme="minorHAnsi"/>
          <w:sz w:val="24"/>
          <w:szCs w:val="24"/>
        </w:rPr>
        <w:t xml:space="preserve"> Nikiski, favoring instead </w:t>
      </w:r>
      <w:r w:rsidR="005163EF">
        <w:rPr>
          <w:rFonts w:cstheme="minorHAnsi"/>
          <w:sz w:val="24"/>
          <w:szCs w:val="24"/>
        </w:rPr>
        <w:t>routing</w:t>
      </w:r>
      <w:r w:rsidR="001453F5">
        <w:rPr>
          <w:rFonts w:cstheme="minorHAnsi"/>
          <w:sz w:val="24"/>
          <w:szCs w:val="24"/>
        </w:rPr>
        <w:t xml:space="preserve"> the pipe along the existing trans-Alaska o</w:t>
      </w:r>
      <w:r w:rsidR="005E071C">
        <w:rPr>
          <w:rFonts w:cstheme="minorHAnsi"/>
          <w:sz w:val="24"/>
          <w:szCs w:val="24"/>
        </w:rPr>
        <w:t>il pipeline corridor to Valdez.</w:t>
      </w:r>
    </w:p>
    <w:p w14:paraId="08523E43" w14:textId="56413B43" w:rsidR="00282D2F" w:rsidRDefault="00282D2F" w:rsidP="00E33E9A">
      <w:pPr>
        <w:spacing w:after="0" w:line="240" w:lineRule="auto"/>
        <w:ind w:firstLine="720"/>
        <w:rPr>
          <w:rFonts w:cstheme="minorHAnsi"/>
          <w:sz w:val="24"/>
          <w:szCs w:val="24"/>
        </w:rPr>
      </w:pPr>
      <w:r>
        <w:rPr>
          <w:rFonts w:cstheme="minorHAnsi"/>
          <w:sz w:val="24"/>
          <w:szCs w:val="24"/>
        </w:rPr>
        <w:t>“</w:t>
      </w:r>
      <w:r w:rsidR="001453F5">
        <w:rPr>
          <w:rFonts w:cstheme="minorHAnsi"/>
          <w:sz w:val="24"/>
          <w:szCs w:val="24"/>
        </w:rPr>
        <w:t>W</w:t>
      </w:r>
      <w:r w:rsidRPr="002B6EA2">
        <w:rPr>
          <w:rFonts w:cstheme="minorHAnsi"/>
          <w:sz w:val="24"/>
          <w:szCs w:val="24"/>
        </w:rPr>
        <w:t xml:space="preserve">e’ve concluded that the impacts and fiscal uncertainties of this project in our region are simply too great, and we would favor the alternative </w:t>
      </w:r>
      <w:r w:rsidR="001453F5">
        <w:rPr>
          <w:rFonts w:cstheme="minorHAnsi"/>
          <w:sz w:val="24"/>
          <w:szCs w:val="24"/>
        </w:rPr>
        <w:t xml:space="preserve">… </w:t>
      </w:r>
      <w:r w:rsidRPr="002B6EA2">
        <w:rPr>
          <w:rFonts w:cstheme="minorHAnsi"/>
          <w:sz w:val="24"/>
          <w:szCs w:val="24"/>
        </w:rPr>
        <w:t>along the TAPS corrido</w:t>
      </w:r>
      <w:r w:rsidR="001453F5">
        <w:rPr>
          <w:rFonts w:cstheme="minorHAnsi"/>
          <w:sz w:val="24"/>
          <w:szCs w:val="24"/>
        </w:rPr>
        <w:t xml:space="preserve">r,” the council told FERC. </w:t>
      </w:r>
      <w:r w:rsidR="005E071C">
        <w:rPr>
          <w:rFonts w:cstheme="minorHAnsi"/>
          <w:sz w:val="24"/>
          <w:szCs w:val="24"/>
        </w:rPr>
        <w:t xml:space="preserve"> </w:t>
      </w:r>
      <w:r w:rsidR="001453F5">
        <w:rPr>
          <w:rFonts w:cstheme="minorHAnsi"/>
          <w:sz w:val="24"/>
          <w:szCs w:val="24"/>
        </w:rPr>
        <w:t>“</w:t>
      </w:r>
      <w:r w:rsidRPr="002B6EA2">
        <w:rPr>
          <w:rFonts w:cstheme="minorHAnsi"/>
          <w:sz w:val="24"/>
          <w:szCs w:val="24"/>
        </w:rPr>
        <w:t xml:space="preserve">This </w:t>
      </w:r>
      <w:r w:rsidR="001C3860">
        <w:rPr>
          <w:rFonts w:cstheme="minorHAnsi"/>
          <w:sz w:val="24"/>
          <w:szCs w:val="24"/>
        </w:rPr>
        <w:t xml:space="preserve">… </w:t>
      </w:r>
      <w:r w:rsidRPr="002B6EA2">
        <w:rPr>
          <w:rFonts w:cstheme="minorHAnsi"/>
          <w:sz w:val="24"/>
          <w:szCs w:val="24"/>
        </w:rPr>
        <w:t>eliminates the complications associated with setting aside an entirely new right of way for much of the line.</w:t>
      </w:r>
      <w:r>
        <w:rPr>
          <w:rFonts w:cstheme="minorHAnsi"/>
          <w:sz w:val="24"/>
          <w:szCs w:val="24"/>
        </w:rPr>
        <w:t>”</w:t>
      </w:r>
    </w:p>
    <w:p w14:paraId="451EC83E" w14:textId="390B9D7F" w:rsidR="001453F5" w:rsidRDefault="001453F5" w:rsidP="00E33E9A">
      <w:pPr>
        <w:spacing w:after="0" w:line="240" w:lineRule="auto"/>
        <w:ind w:firstLine="720"/>
        <w:rPr>
          <w:rFonts w:cstheme="minorHAnsi"/>
          <w:sz w:val="24"/>
          <w:szCs w:val="24"/>
        </w:rPr>
      </w:pPr>
      <w:r w:rsidRPr="002B6EA2">
        <w:rPr>
          <w:rFonts w:cstheme="minorHAnsi"/>
          <w:sz w:val="24"/>
          <w:szCs w:val="24"/>
        </w:rPr>
        <w:t xml:space="preserve">The </w:t>
      </w:r>
      <w:r>
        <w:rPr>
          <w:rFonts w:cstheme="minorHAnsi"/>
          <w:sz w:val="24"/>
          <w:szCs w:val="24"/>
        </w:rPr>
        <w:t>c</w:t>
      </w:r>
      <w:r w:rsidRPr="002B6EA2">
        <w:rPr>
          <w:rFonts w:cstheme="minorHAnsi"/>
          <w:sz w:val="24"/>
          <w:szCs w:val="24"/>
        </w:rPr>
        <w:t>ouncil</w:t>
      </w:r>
      <w:r>
        <w:rPr>
          <w:rFonts w:cstheme="minorHAnsi"/>
          <w:sz w:val="24"/>
          <w:szCs w:val="24"/>
        </w:rPr>
        <w:t xml:space="preserve"> said it “</w:t>
      </w:r>
      <w:r w:rsidRPr="002B6EA2">
        <w:rPr>
          <w:rFonts w:cstheme="minorHAnsi"/>
          <w:sz w:val="24"/>
          <w:szCs w:val="24"/>
        </w:rPr>
        <w:t>provides education and advocacy on important land and wildlife issues in the gateway communities of Denali National Park.</w:t>
      </w:r>
      <w:r>
        <w:rPr>
          <w:rFonts w:cstheme="minorHAnsi"/>
          <w:sz w:val="24"/>
          <w:szCs w:val="24"/>
        </w:rPr>
        <w:t>”</w:t>
      </w:r>
    </w:p>
    <w:p w14:paraId="2FF1A916" w14:textId="40E5C7A8" w:rsidR="00AC3F97" w:rsidRDefault="00AC3F97" w:rsidP="00E33E9A">
      <w:pPr>
        <w:spacing w:after="0" w:line="240" w:lineRule="auto"/>
        <w:ind w:firstLine="720"/>
        <w:rPr>
          <w:rFonts w:cstheme="minorHAnsi"/>
          <w:sz w:val="24"/>
          <w:szCs w:val="24"/>
        </w:rPr>
      </w:pPr>
      <w:r>
        <w:rPr>
          <w:rFonts w:cstheme="minorHAnsi"/>
          <w:sz w:val="24"/>
          <w:szCs w:val="24"/>
        </w:rPr>
        <w:t xml:space="preserve">The state, however, supports the route to Nikiski, including running 6.1 miles of pipe through the eastern edge of Denali National Park </w:t>
      </w:r>
      <w:r w:rsidR="001C3860">
        <w:rPr>
          <w:rFonts w:cstheme="minorHAnsi"/>
          <w:sz w:val="24"/>
          <w:szCs w:val="24"/>
        </w:rPr>
        <w:t>&amp;</w:t>
      </w:r>
      <w:r>
        <w:rPr>
          <w:rFonts w:cstheme="minorHAnsi"/>
          <w:sz w:val="24"/>
          <w:szCs w:val="24"/>
        </w:rPr>
        <w:t xml:space="preserve"> Preserve.</w:t>
      </w:r>
      <w:r w:rsidR="005E071C">
        <w:rPr>
          <w:rFonts w:cstheme="minorHAnsi"/>
          <w:sz w:val="24"/>
          <w:szCs w:val="24"/>
        </w:rPr>
        <w:t xml:space="preserve"> </w:t>
      </w:r>
      <w:r w:rsidR="00204556">
        <w:rPr>
          <w:rFonts w:cstheme="minorHAnsi"/>
          <w:sz w:val="24"/>
          <w:szCs w:val="24"/>
        </w:rPr>
        <w:t xml:space="preserve"> </w:t>
      </w:r>
      <w:r w:rsidR="001C3860">
        <w:rPr>
          <w:rFonts w:cstheme="minorHAnsi"/>
          <w:sz w:val="24"/>
          <w:szCs w:val="24"/>
        </w:rPr>
        <w:t xml:space="preserve">That </w:t>
      </w:r>
      <w:r w:rsidR="005163EF">
        <w:rPr>
          <w:rFonts w:cstheme="minorHAnsi"/>
          <w:sz w:val="24"/>
          <w:szCs w:val="24"/>
        </w:rPr>
        <w:t>short incursion into the park</w:t>
      </w:r>
      <w:r w:rsidR="00204556">
        <w:rPr>
          <w:rFonts w:cstheme="minorHAnsi"/>
          <w:sz w:val="24"/>
          <w:szCs w:val="24"/>
        </w:rPr>
        <w:t xml:space="preserve"> is “more geologically stable” than the steep slopes to the east</w:t>
      </w:r>
      <w:r w:rsidR="00296E30">
        <w:rPr>
          <w:rFonts w:cstheme="minorHAnsi"/>
          <w:sz w:val="24"/>
          <w:szCs w:val="24"/>
        </w:rPr>
        <w:t xml:space="preserve"> of the </w:t>
      </w:r>
      <w:r w:rsidR="001C3860">
        <w:rPr>
          <w:rFonts w:cstheme="minorHAnsi"/>
          <w:sz w:val="24"/>
          <w:szCs w:val="24"/>
        </w:rPr>
        <w:t xml:space="preserve">park </w:t>
      </w:r>
      <w:r w:rsidR="00296E30">
        <w:rPr>
          <w:rFonts w:cstheme="minorHAnsi"/>
          <w:sz w:val="24"/>
          <w:szCs w:val="24"/>
        </w:rPr>
        <w:t>boundary</w:t>
      </w:r>
      <w:r w:rsidR="00204556">
        <w:rPr>
          <w:rFonts w:cstheme="minorHAnsi"/>
          <w:sz w:val="24"/>
          <w:szCs w:val="24"/>
        </w:rPr>
        <w:t xml:space="preserve">, </w:t>
      </w:r>
      <w:r w:rsidR="005163EF">
        <w:rPr>
          <w:rFonts w:cstheme="minorHAnsi"/>
          <w:sz w:val="24"/>
          <w:szCs w:val="24"/>
        </w:rPr>
        <w:t>the state’s collective response said.</w:t>
      </w:r>
      <w:r w:rsidR="005E071C">
        <w:rPr>
          <w:rFonts w:cstheme="minorHAnsi"/>
          <w:sz w:val="24"/>
          <w:szCs w:val="24"/>
        </w:rPr>
        <w:t xml:space="preserve"> </w:t>
      </w:r>
      <w:r w:rsidR="005163EF">
        <w:rPr>
          <w:rFonts w:cstheme="minorHAnsi"/>
          <w:sz w:val="24"/>
          <w:szCs w:val="24"/>
        </w:rPr>
        <w:t xml:space="preserve"> An</w:t>
      </w:r>
      <w:r w:rsidR="00204556">
        <w:rPr>
          <w:rFonts w:cstheme="minorHAnsi"/>
          <w:sz w:val="24"/>
          <w:szCs w:val="24"/>
        </w:rPr>
        <w:t>d burying the pipe at the edge of the park “w</w:t>
      </w:r>
      <w:r w:rsidRPr="00293870">
        <w:rPr>
          <w:rFonts w:cstheme="minorHAnsi"/>
          <w:sz w:val="24"/>
          <w:szCs w:val="24"/>
        </w:rPr>
        <w:t>ould be less visually intrusive</w:t>
      </w:r>
      <w:r w:rsidR="00204556">
        <w:rPr>
          <w:rFonts w:cstheme="minorHAnsi"/>
          <w:sz w:val="24"/>
          <w:szCs w:val="24"/>
        </w:rPr>
        <w:t xml:space="preserve">” that bridging a </w:t>
      </w:r>
      <w:r w:rsidR="001C3860">
        <w:rPr>
          <w:rFonts w:cstheme="minorHAnsi"/>
          <w:sz w:val="24"/>
          <w:szCs w:val="24"/>
        </w:rPr>
        <w:t xml:space="preserve">deep </w:t>
      </w:r>
      <w:r w:rsidR="00204556">
        <w:rPr>
          <w:rFonts w:cstheme="minorHAnsi"/>
          <w:sz w:val="24"/>
          <w:szCs w:val="24"/>
        </w:rPr>
        <w:t>gorge “</w:t>
      </w:r>
      <w:r w:rsidRPr="00293870">
        <w:rPr>
          <w:rFonts w:cstheme="minorHAnsi"/>
          <w:sz w:val="24"/>
          <w:szCs w:val="24"/>
        </w:rPr>
        <w:t>in a heavily visited tourist area</w:t>
      </w:r>
      <w:r>
        <w:rPr>
          <w:rFonts w:cstheme="minorHAnsi"/>
          <w:sz w:val="24"/>
          <w:szCs w:val="24"/>
        </w:rPr>
        <w:t>”</w:t>
      </w:r>
      <w:r w:rsidR="00204556">
        <w:rPr>
          <w:rFonts w:cstheme="minorHAnsi"/>
          <w:sz w:val="24"/>
          <w:szCs w:val="24"/>
        </w:rPr>
        <w:t xml:space="preserve"> outside the park, the state </w:t>
      </w:r>
      <w:r w:rsidR="00296E30">
        <w:rPr>
          <w:rFonts w:cstheme="minorHAnsi"/>
          <w:sz w:val="24"/>
          <w:szCs w:val="24"/>
        </w:rPr>
        <w:t xml:space="preserve">permitting management office </w:t>
      </w:r>
      <w:r w:rsidR="00204556">
        <w:rPr>
          <w:rFonts w:cstheme="minorHAnsi"/>
          <w:sz w:val="24"/>
          <w:szCs w:val="24"/>
        </w:rPr>
        <w:t>said</w:t>
      </w:r>
      <w:r w:rsidR="00296E30">
        <w:rPr>
          <w:rFonts w:cstheme="minorHAnsi"/>
          <w:sz w:val="24"/>
          <w:szCs w:val="24"/>
        </w:rPr>
        <w:t xml:space="preserve"> in its filing</w:t>
      </w:r>
      <w:r w:rsidR="00204556">
        <w:rPr>
          <w:rFonts w:cstheme="minorHAnsi"/>
          <w:sz w:val="24"/>
          <w:szCs w:val="24"/>
        </w:rPr>
        <w:t>.</w:t>
      </w:r>
    </w:p>
    <w:p w14:paraId="4288699A" w14:textId="39DB6623" w:rsidR="001453F5" w:rsidRDefault="001453F5" w:rsidP="00E33E9A">
      <w:pPr>
        <w:spacing w:after="0" w:line="240" w:lineRule="auto"/>
        <w:ind w:firstLine="720"/>
        <w:rPr>
          <w:rFonts w:cstheme="minorHAnsi"/>
          <w:sz w:val="24"/>
          <w:szCs w:val="24"/>
        </w:rPr>
      </w:pPr>
      <w:r>
        <w:rPr>
          <w:rFonts w:cstheme="minorHAnsi"/>
          <w:sz w:val="24"/>
          <w:szCs w:val="24"/>
        </w:rPr>
        <w:t xml:space="preserve">The EPA </w:t>
      </w:r>
      <w:r w:rsidR="00204556">
        <w:rPr>
          <w:rFonts w:cstheme="minorHAnsi"/>
          <w:sz w:val="24"/>
          <w:szCs w:val="24"/>
        </w:rPr>
        <w:t xml:space="preserve">also </w:t>
      </w:r>
      <w:r>
        <w:rPr>
          <w:rFonts w:cstheme="minorHAnsi"/>
          <w:sz w:val="24"/>
          <w:szCs w:val="24"/>
        </w:rPr>
        <w:t xml:space="preserve">took an interest in the Denali National Park in its comments on the draft EIS, </w:t>
      </w:r>
      <w:r w:rsidR="001C3860">
        <w:rPr>
          <w:rFonts w:cstheme="minorHAnsi"/>
          <w:sz w:val="24"/>
          <w:szCs w:val="24"/>
        </w:rPr>
        <w:t xml:space="preserve">adding </w:t>
      </w:r>
      <w:r>
        <w:rPr>
          <w:rFonts w:cstheme="minorHAnsi"/>
          <w:sz w:val="24"/>
          <w:szCs w:val="24"/>
        </w:rPr>
        <w:t>it</w:t>
      </w:r>
      <w:r w:rsidR="001C3860">
        <w:rPr>
          <w:rFonts w:cstheme="minorHAnsi"/>
          <w:sz w:val="24"/>
          <w:szCs w:val="24"/>
        </w:rPr>
        <w:t>s</w:t>
      </w:r>
      <w:r>
        <w:rPr>
          <w:rFonts w:cstheme="minorHAnsi"/>
          <w:sz w:val="24"/>
          <w:szCs w:val="24"/>
        </w:rPr>
        <w:t xml:space="preserve"> support</w:t>
      </w:r>
      <w:r w:rsidR="001C3860">
        <w:rPr>
          <w:rFonts w:cstheme="minorHAnsi"/>
          <w:sz w:val="24"/>
          <w:szCs w:val="24"/>
        </w:rPr>
        <w:t xml:space="preserve"> for burying the p</w:t>
      </w:r>
      <w:r>
        <w:rPr>
          <w:rFonts w:cstheme="minorHAnsi"/>
          <w:sz w:val="24"/>
          <w:szCs w:val="24"/>
        </w:rPr>
        <w:t>ipeline just inside the park boundary to avoid difficult terrain farther to the east.</w:t>
      </w:r>
    </w:p>
    <w:p w14:paraId="0D625591" w14:textId="4A294F9F" w:rsidR="001453F5" w:rsidRDefault="001453F5" w:rsidP="00E33E9A">
      <w:pPr>
        <w:spacing w:after="0" w:line="240" w:lineRule="auto"/>
        <w:ind w:firstLine="720"/>
        <w:rPr>
          <w:rFonts w:cstheme="minorHAnsi"/>
          <w:sz w:val="24"/>
          <w:szCs w:val="24"/>
        </w:rPr>
      </w:pPr>
      <w:r>
        <w:rPr>
          <w:rFonts w:cstheme="minorHAnsi"/>
          <w:sz w:val="24"/>
          <w:szCs w:val="24"/>
        </w:rPr>
        <w:t xml:space="preserve">In addition, the </w:t>
      </w:r>
      <w:r w:rsidR="001C3860">
        <w:rPr>
          <w:rFonts w:cstheme="minorHAnsi"/>
          <w:sz w:val="24"/>
          <w:szCs w:val="24"/>
        </w:rPr>
        <w:t>EPA</w:t>
      </w:r>
      <w:r w:rsidR="00296E30">
        <w:rPr>
          <w:rFonts w:cstheme="minorHAnsi"/>
          <w:sz w:val="24"/>
          <w:szCs w:val="24"/>
        </w:rPr>
        <w:t>, similar to the Denali Borough,</w:t>
      </w:r>
      <w:r>
        <w:rPr>
          <w:rFonts w:cstheme="minorHAnsi"/>
          <w:sz w:val="24"/>
          <w:szCs w:val="24"/>
        </w:rPr>
        <w:t xml:space="preserve"> recommended an interconnection point as the pipeline passes through the park to serve public and private facilities and future development with potential to convert the park’s sightseeing bus fleet to </w:t>
      </w:r>
      <w:r w:rsidR="00296E30">
        <w:rPr>
          <w:rFonts w:cstheme="minorHAnsi"/>
          <w:sz w:val="24"/>
          <w:szCs w:val="24"/>
        </w:rPr>
        <w:t xml:space="preserve">run on </w:t>
      </w:r>
      <w:r>
        <w:rPr>
          <w:rFonts w:cstheme="minorHAnsi"/>
          <w:sz w:val="24"/>
          <w:szCs w:val="24"/>
        </w:rPr>
        <w:t xml:space="preserve">natural gas to help reduce air </w:t>
      </w:r>
      <w:r w:rsidR="005163EF">
        <w:rPr>
          <w:rFonts w:cstheme="minorHAnsi"/>
          <w:sz w:val="24"/>
          <w:szCs w:val="24"/>
        </w:rPr>
        <w:t>pollution</w:t>
      </w:r>
      <w:r>
        <w:rPr>
          <w:rFonts w:cstheme="minorHAnsi"/>
          <w:sz w:val="24"/>
          <w:szCs w:val="24"/>
        </w:rPr>
        <w:t>.</w:t>
      </w:r>
    </w:p>
    <w:p w14:paraId="1796AB96" w14:textId="2DE06D91" w:rsidR="001453F5" w:rsidRDefault="001453F5" w:rsidP="00E33E9A">
      <w:pPr>
        <w:spacing w:after="0" w:line="240" w:lineRule="auto"/>
        <w:ind w:firstLine="720"/>
        <w:rPr>
          <w:rFonts w:cstheme="minorHAnsi"/>
          <w:sz w:val="24"/>
          <w:szCs w:val="24"/>
        </w:rPr>
      </w:pPr>
      <w:r>
        <w:rPr>
          <w:rFonts w:cstheme="minorHAnsi"/>
          <w:sz w:val="24"/>
          <w:szCs w:val="24"/>
        </w:rPr>
        <w:t xml:space="preserve">In a critical note, </w:t>
      </w:r>
      <w:r w:rsidR="00153680">
        <w:rPr>
          <w:rFonts w:cstheme="minorHAnsi"/>
          <w:sz w:val="24"/>
          <w:szCs w:val="24"/>
        </w:rPr>
        <w:t xml:space="preserve">looking at the entire pipeline route, </w:t>
      </w:r>
      <w:r>
        <w:rPr>
          <w:rFonts w:cstheme="minorHAnsi"/>
          <w:sz w:val="24"/>
          <w:szCs w:val="24"/>
        </w:rPr>
        <w:t xml:space="preserve">the EPA said it is concerned that “wet ditch open cut trenching (for pipeline installation) at waterbody crossings upstream from fish spawning areas could result in downstream sediment disposition adversely impacting and degrading sensitive spawning </w:t>
      </w:r>
      <w:proofErr w:type="spellStart"/>
      <w:r>
        <w:rPr>
          <w:rFonts w:cstheme="minorHAnsi"/>
          <w:sz w:val="24"/>
          <w:szCs w:val="24"/>
        </w:rPr>
        <w:t>redds</w:t>
      </w:r>
      <w:proofErr w:type="spellEnd"/>
      <w:r>
        <w:rPr>
          <w:rFonts w:cstheme="minorHAnsi"/>
          <w:sz w:val="24"/>
          <w:szCs w:val="24"/>
        </w:rPr>
        <w:t xml:space="preserve">/gravels and potentially smothering incubating eggs and/or larval fish.” </w:t>
      </w:r>
      <w:r w:rsidR="005E071C">
        <w:rPr>
          <w:rFonts w:cstheme="minorHAnsi"/>
          <w:sz w:val="24"/>
          <w:szCs w:val="24"/>
        </w:rPr>
        <w:t xml:space="preserve"> </w:t>
      </w:r>
      <w:r>
        <w:rPr>
          <w:rFonts w:cstheme="minorHAnsi"/>
          <w:sz w:val="24"/>
          <w:szCs w:val="24"/>
        </w:rPr>
        <w:t xml:space="preserve">The agency recommended </w:t>
      </w:r>
      <w:r w:rsidR="001C3860">
        <w:rPr>
          <w:rFonts w:cstheme="minorHAnsi"/>
          <w:sz w:val="24"/>
          <w:szCs w:val="24"/>
        </w:rPr>
        <w:t>AGDC</w:t>
      </w:r>
      <w:r>
        <w:rPr>
          <w:rFonts w:cstheme="minorHAnsi"/>
          <w:sz w:val="24"/>
          <w:szCs w:val="24"/>
        </w:rPr>
        <w:t xml:space="preserve"> look at using different construction methods to cross the waterbodies.</w:t>
      </w:r>
    </w:p>
    <w:p w14:paraId="0A4155F7" w14:textId="1887A1B0" w:rsidR="001453F5" w:rsidRDefault="007D346C" w:rsidP="00E33E9A">
      <w:pPr>
        <w:spacing w:after="0" w:line="240" w:lineRule="auto"/>
        <w:ind w:firstLine="720"/>
        <w:rPr>
          <w:rFonts w:cstheme="minorHAnsi"/>
          <w:sz w:val="24"/>
          <w:szCs w:val="24"/>
        </w:rPr>
      </w:pPr>
      <w:r>
        <w:rPr>
          <w:rFonts w:cstheme="minorHAnsi"/>
          <w:sz w:val="24"/>
          <w:szCs w:val="24"/>
        </w:rPr>
        <w:t xml:space="preserve">And the EPA said it </w:t>
      </w:r>
      <w:r w:rsidR="001C3860">
        <w:rPr>
          <w:rFonts w:cstheme="minorHAnsi"/>
          <w:sz w:val="24"/>
          <w:szCs w:val="24"/>
        </w:rPr>
        <w:t xml:space="preserve">is </w:t>
      </w:r>
      <w:r>
        <w:rPr>
          <w:rFonts w:cstheme="minorHAnsi"/>
          <w:sz w:val="24"/>
          <w:szCs w:val="24"/>
        </w:rPr>
        <w:t xml:space="preserve">not satisfied with plans for building temporary work pads on permafrost during construction. </w:t>
      </w:r>
      <w:r w:rsidR="005E071C">
        <w:rPr>
          <w:rFonts w:cstheme="minorHAnsi"/>
          <w:sz w:val="24"/>
          <w:szCs w:val="24"/>
        </w:rPr>
        <w:t xml:space="preserve"> </w:t>
      </w:r>
      <w:r w:rsidR="001453F5">
        <w:rPr>
          <w:rFonts w:cstheme="minorHAnsi"/>
          <w:sz w:val="24"/>
          <w:szCs w:val="24"/>
        </w:rPr>
        <w:t>“The draft EIS identifies that the project proposes granular work pads of 12 to 36 inches in depth.</w:t>
      </w:r>
      <w:r w:rsidR="005E071C">
        <w:rPr>
          <w:rFonts w:cstheme="minorHAnsi"/>
          <w:sz w:val="24"/>
          <w:szCs w:val="24"/>
        </w:rPr>
        <w:t xml:space="preserve"> </w:t>
      </w:r>
      <w:r w:rsidR="001453F5">
        <w:rPr>
          <w:rFonts w:cstheme="minorHAnsi"/>
          <w:sz w:val="24"/>
          <w:szCs w:val="24"/>
        </w:rPr>
        <w:t xml:space="preserve"> This depth is much less than the North Slope industry standard minimum of five feet to provide thermal protection to permafrost. </w:t>
      </w:r>
      <w:r w:rsidR="005E071C">
        <w:rPr>
          <w:rFonts w:cstheme="minorHAnsi"/>
          <w:sz w:val="24"/>
          <w:szCs w:val="24"/>
        </w:rPr>
        <w:t xml:space="preserve"> </w:t>
      </w:r>
      <w:r w:rsidR="001453F5">
        <w:rPr>
          <w:rFonts w:cstheme="minorHAnsi"/>
          <w:sz w:val="24"/>
          <w:szCs w:val="24"/>
        </w:rPr>
        <w:t xml:space="preserve">If that’s the only practical construction option, we recommend insulating thermal foam between </w:t>
      </w:r>
      <w:r w:rsidR="005163EF">
        <w:rPr>
          <w:rFonts w:cstheme="minorHAnsi"/>
          <w:sz w:val="24"/>
          <w:szCs w:val="24"/>
        </w:rPr>
        <w:t xml:space="preserve">(the) </w:t>
      </w:r>
      <w:r w:rsidR="001453F5">
        <w:rPr>
          <w:rFonts w:cstheme="minorHAnsi"/>
          <w:sz w:val="24"/>
          <w:szCs w:val="24"/>
        </w:rPr>
        <w:t>fill and permafrost.</w:t>
      </w:r>
      <w:r>
        <w:rPr>
          <w:rFonts w:cstheme="minorHAnsi"/>
          <w:sz w:val="24"/>
          <w:szCs w:val="24"/>
        </w:rPr>
        <w:t>”</w:t>
      </w:r>
    </w:p>
    <w:p w14:paraId="09B61049" w14:textId="0BBF7BBD" w:rsidR="00153680" w:rsidRDefault="00153680" w:rsidP="00E33E9A">
      <w:pPr>
        <w:spacing w:after="0" w:line="240" w:lineRule="auto"/>
        <w:ind w:firstLine="720"/>
        <w:rPr>
          <w:rFonts w:cstheme="minorHAnsi"/>
          <w:sz w:val="24"/>
          <w:szCs w:val="24"/>
        </w:rPr>
      </w:pPr>
      <w:r>
        <w:rPr>
          <w:rFonts w:cstheme="minorHAnsi"/>
          <w:sz w:val="24"/>
          <w:szCs w:val="24"/>
        </w:rPr>
        <w:lastRenderedPageBreak/>
        <w:t xml:space="preserve">New </w:t>
      </w:r>
      <w:r w:rsidR="001C3860">
        <w:rPr>
          <w:rFonts w:cstheme="minorHAnsi"/>
          <w:sz w:val="24"/>
          <w:szCs w:val="24"/>
        </w:rPr>
        <w:t xml:space="preserve">construction </w:t>
      </w:r>
      <w:r>
        <w:rPr>
          <w:rFonts w:cstheme="minorHAnsi"/>
          <w:sz w:val="24"/>
          <w:szCs w:val="24"/>
        </w:rPr>
        <w:t>access roads along the project route are a concern to Cook Inlet Region Inc</w:t>
      </w:r>
      <w:r w:rsidR="00637280">
        <w:rPr>
          <w:rFonts w:cstheme="minorHAnsi"/>
          <w:sz w:val="24"/>
          <w:szCs w:val="24"/>
        </w:rPr>
        <w:t>.</w:t>
      </w:r>
      <w:r>
        <w:rPr>
          <w:rFonts w:cstheme="minorHAnsi"/>
          <w:sz w:val="24"/>
          <w:szCs w:val="24"/>
        </w:rPr>
        <w:t xml:space="preserve"> (CIRI). </w:t>
      </w:r>
      <w:r w:rsidR="005E071C">
        <w:rPr>
          <w:rFonts w:cstheme="minorHAnsi"/>
          <w:sz w:val="24"/>
          <w:szCs w:val="24"/>
        </w:rPr>
        <w:t xml:space="preserve"> </w:t>
      </w:r>
      <w:r>
        <w:rPr>
          <w:rFonts w:cstheme="minorHAnsi"/>
          <w:sz w:val="24"/>
          <w:szCs w:val="24"/>
        </w:rPr>
        <w:t xml:space="preserve">The regional Alaska Native </w:t>
      </w:r>
      <w:proofErr w:type="gramStart"/>
      <w:r>
        <w:rPr>
          <w:rFonts w:cstheme="minorHAnsi"/>
          <w:sz w:val="24"/>
          <w:szCs w:val="24"/>
        </w:rPr>
        <w:t>corporation</w:t>
      </w:r>
      <w:proofErr w:type="gramEnd"/>
      <w:r>
        <w:rPr>
          <w:rFonts w:cstheme="minorHAnsi"/>
          <w:sz w:val="24"/>
          <w:szCs w:val="24"/>
        </w:rPr>
        <w:t xml:space="preserve"> is </w:t>
      </w:r>
      <w:r w:rsidR="00637280">
        <w:rPr>
          <w:rFonts w:cstheme="minorHAnsi"/>
          <w:sz w:val="24"/>
          <w:szCs w:val="24"/>
        </w:rPr>
        <w:t xml:space="preserve">one of </w:t>
      </w:r>
      <w:r>
        <w:rPr>
          <w:rFonts w:cstheme="minorHAnsi"/>
          <w:sz w:val="24"/>
          <w:szCs w:val="24"/>
        </w:rPr>
        <w:t xml:space="preserve">the </w:t>
      </w:r>
      <w:r w:rsidRPr="002B6EA2">
        <w:rPr>
          <w:rFonts w:cstheme="minorHAnsi"/>
          <w:sz w:val="24"/>
          <w:szCs w:val="24"/>
        </w:rPr>
        <w:t>largest private landowner</w:t>
      </w:r>
      <w:r w:rsidR="00637280">
        <w:rPr>
          <w:rFonts w:cstheme="minorHAnsi"/>
          <w:sz w:val="24"/>
          <w:szCs w:val="24"/>
        </w:rPr>
        <w:t>s</w:t>
      </w:r>
      <w:r w:rsidRPr="002B6EA2">
        <w:rPr>
          <w:rFonts w:cstheme="minorHAnsi"/>
          <w:sz w:val="24"/>
          <w:szCs w:val="24"/>
        </w:rPr>
        <w:t xml:space="preserve"> in Southcentral Alaska</w:t>
      </w:r>
      <w:r>
        <w:rPr>
          <w:rFonts w:cstheme="minorHAnsi"/>
          <w:sz w:val="24"/>
          <w:szCs w:val="24"/>
        </w:rPr>
        <w:t>.</w:t>
      </w:r>
      <w:r w:rsidR="005E071C">
        <w:rPr>
          <w:rFonts w:cstheme="minorHAnsi"/>
          <w:sz w:val="24"/>
          <w:szCs w:val="24"/>
        </w:rPr>
        <w:t xml:space="preserve"> </w:t>
      </w:r>
      <w:r>
        <w:rPr>
          <w:rFonts w:cstheme="minorHAnsi"/>
          <w:sz w:val="24"/>
          <w:szCs w:val="24"/>
        </w:rPr>
        <w:t xml:space="preserve"> “T</w:t>
      </w:r>
      <w:r w:rsidRPr="002B6EA2">
        <w:rPr>
          <w:rFonts w:cstheme="minorHAnsi"/>
          <w:sz w:val="24"/>
          <w:szCs w:val="24"/>
        </w:rPr>
        <w:t>he 481 new roads will provide access to otherwise inaccessible locations and some access will likely be unwanted</w:t>
      </w:r>
      <w:r>
        <w:rPr>
          <w:rFonts w:cstheme="minorHAnsi"/>
          <w:sz w:val="24"/>
          <w:szCs w:val="24"/>
        </w:rPr>
        <w:t xml:space="preserve">,” CIRI said in its filing. </w:t>
      </w:r>
      <w:r w:rsidR="005E071C">
        <w:rPr>
          <w:rFonts w:cstheme="minorHAnsi"/>
          <w:sz w:val="24"/>
          <w:szCs w:val="24"/>
        </w:rPr>
        <w:t xml:space="preserve"> </w:t>
      </w:r>
      <w:r>
        <w:rPr>
          <w:rFonts w:cstheme="minorHAnsi"/>
          <w:sz w:val="24"/>
          <w:szCs w:val="24"/>
        </w:rPr>
        <w:t>“</w:t>
      </w:r>
      <w:r w:rsidRPr="002B6EA2">
        <w:rPr>
          <w:rFonts w:cstheme="minorHAnsi"/>
          <w:sz w:val="24"/>
          <w:szCs w:val="24"/>
        </w:rPr>
        <w:t xml:space="preserve">Therefore, it is incumbent that AGDC also help mitigate the economic and resource damage through trespass that the project will invite. </w:t>
      </w:r>
      <w:r w:rsidR="005E071C">
        <w:rPr>
          <w:rFonts w:cstheme="minorHAnsi"/>
          <w:sz w:val="24"/>
          <w:szCs w:val="24"/>
        </w:rPr>
        <w:t xml:space="preserve"> </w:t>
      </w:r>
      <w:r w:rsidRPr="002B6EA2">
        <w:rPr>
          <w:rFonts w:cstheme="minorHAnsi"/>
          <w:sz w:val="24"/>
          <w:szCs w:val="24"/>
        </w:rPr>
        <w:t xml:space="preserve">Trespass is becoming an increasing problem, particularly in </w:t>
      </w:r>
      <w:proofErr w:type="spellStart"/>
      <w:r w:rsidRPr="002B6EA2">
        <w:rPr>
          <w:rFonts w:cstheme="minorHAnsi"/>
          <w:sz w:val="24"/>
          <w:szCs w:val="24"/>
        </w:rPr>
        <w:t>roaded</w:t>
      </w:r>
      <w:proofErr w:type="spellEnd"/>
      <w:r w:rsidRPr="002B6EA2">
        <w:rPr>
          <w:rFonts w:cstheme="minorHAnsi"/>
          <w:sz w:val="24"/>
          <w:szCs w:val="24"/>
        </w:rPr>
        <w:t xml:space="preserve"> areas.</w:t>
      </w:r>
      <w:r w:rsidR="005163EF">
        <w:rPr>
          <w:rFonts w:cstheme="minorHAnsi"/>
          <w:sz w:val="24"/>
          <w:szCs w:val="24"/>
        </w:rPr>
        <w:t>”</w:t>
      </w:r>
    </w:p>
    <w:p w14:paraId="475FF563" w14:textId="18803E11" w:rsidR="00153680" w:rsidRDefault="00637280" w:rsidP="00E33E9A">
      <w:pPr>
        <w:spacing w:after="0" w:line="240" w:lineRule="auto"/>
        <w:ind w:firstLine="720"/>
        <w:rPr>
          <w:rFonts w:cstheme="minorHAnsi"/>
          <w:sz w:val="24"/>
          <w:szCs w:val="24"/>
        </w:rPr>
      </w:pPr>
      <w:r>
        <w:rPr>
          <w:rFonts w:cstheme="minorHAnsi"/>
          <w:sz w:val="24"/>
          <w:szCs w:val="24"/>
        </w:rPr>
        <w:t xml:space="preserve">Another regional Native corporation, </w:t>
      </w:r>
      <w:r w:rsidR="004B2289">
        <w:rPr>
          <w:rFonts w:cstheme="minorHAnsi"/>
          <w:sz w:val="24"/>
          <w:szCs w:val="24"/>
        </w:rPr>
        <w:t>Ahtna</w:t>
      </w:r>
      <w:r>
        <w:rPr>
          <w:rFonts w:cstheme="minorHAnsi"/>
          <w:sz w:val="24"/>
          <w:szCs w:val="24"/>
        </w:rPr>
        <w:t>, was critical of the FERC report.</w:t>
      </w:r>
      <w:r w:rsidR="005E071C">
        <w:rPr>
          <w:rFonts w:cstheme="minorHAnsi"/>
          <w:sz w:val="24"/>
          <w:szCs w:val="24"/>
        </w:rPr>
        <w:t xml:space="preserve"> </w:t>
      </w:r>
      <w:r>
        <w:rPr>
          <w:rFonts w:cstheme="minorHAnsi"/>
          <w:sz w:val="24"/>
          <w:szCs w:val="24"/>
        </w:rPr>
        <w:t xml:space="preserve"> </w:t>
      </w:r>
      <w:r w:rsidR="00153680">
        <w:rPr>
          <w:rFonts w:cstheme="minorHAnsi"/>
          <w:sz w:val="24"/>
          <w:szCs w:val="24"/>
        </w:rPr>
        <w:t xml:space="preserve">“The </w:t>
      </w:r>
      <w:r>
        <w:rPr>
          <w:rFonts w:cstheme="minorHAnsi"/>
          <w:sz w:val="24"/>
          <w:szCs w:val="24"/>
        </w:rPr>
        <w:t>d</w:t>
      </w:r>
      <w:r w:rsidR="00153680">
        <w:rPr>
          <w:rFonts w:cstheme="minorHAnsi"/>
          <w:sz w:val="24"/>
          <w:szCs w:val="24"/>
        </w:rPr>
        <w:t xml:space="preserve">raft EIS does not adequately analyze the impacts of the pipeline on the Ahtna people” </w:t>
      </w:r>
      <w:r>
        <w:rPr>
          <w:rFonts w:cstheme="minorHAnsi"/>
          <w:sz w:val="24"/>
          <w:szCs w:val="24"/>
        </w:rPr>
        <w:t xml:space="preserve">or fully address </w:t>
      </w:r>
      <w:r w:rsidR="00153680">
        <w:rPr>
          <w:rFonts w:cstheme="minorHAnsi"/>
          <w:sz w:val="24"/>
          <w:szCs w:val="24"/>
        </w:rPr>
        <w:t>“safety, socioeconomic impacts</w:t>
      </w:r>
      <w:r w:rsidR="001C3860">
        <w:rPr>
          <w:rFonts w:cstheme="minorHAnsi"/>
          <w:sz w:val="24"/>
          <w:szCs w:val="24"/>
        </w:rPr>
        <w:t xml:space="preserve"> (and)</w:t>
      </w:r>
      <w:r w:rsidR="00153680">
        <w:rPr>
          <w:rFonts w:cstheme="minorHAnsi"/>
          <w:sz w:val="24"/>
          <w:szCs w:val="24"/>
        </w:rPr>
        <w:t xml:space="preserve"> right-of-way acquisition</w:t>
      </w:r>
      <w:r w:rsidR="005163EF">
        <w:rPr>
          <w:rFonts w:cstheme="minorHAnsi"/>
          <w:sz w:val="24"/>
          <w:szCs w:val="24"/>
        </w:rPr>
        <w:t>,</w:t>
      </w:r>
      <w:r w:rsidR="00153680">
        <w:rPr>
          <w:rFonts w:cstheme="minorHAnsi"/>
          <w:sz w:val="24"/>
          <w:szCs w:val="24"/>
        </w:rPr>
        <w:t>”</w:t>
      </w:r>
      <w:r w:rsidR="009A7DE1">
        <w:rPr>
          <w:rFonts w:cstheme="minorHAnsi"/>
          <w:sz w:val="24"/>
          <w:szCs w:val="24"/>
        </w:rPr>
        <w:t xml:space="preserve"> </w:t>
      </w:r>
      <w:r w:rsidR="005163EF">
        <w:rPr>
          <w:rFonts w:cstheme="minorHAnsi"/>
          <w:sz w:val="24"/>
          <w:szCs w:val="24"/>
        </w:rPr>
        <w:t xml:space="preserve">the corporation said. </w:t>
      </w:r>
      <w:r w:rsidR="005E071C">
        <w:rPr>
          <w:rFonts w:cstheme="minorHAnsi"/>
          <w:sz w:val="24"/>
          <w:szCs w:val="24"/>
        </w:rPr>
        <w:t xml:space="preserve"> </w:t>
      </w:r>
      <w:r w:rsidR="009A7DE1">
        <w:rPr>
          <w:rFonts w:cstheme="minorHAnsi"/>
          <w:sz w:val="24"/>
          <w:szCs w:val="24"/>
        </w:rPr>
        <w:t xml:space="preserve">The route to Nikiski passes through </w:t>
      </w:r>
      <w:r w:rsidR="0091480A">
        <w:rPr>
          <w:rFonts w:cstheme="minorHAnsi"/>
          <w:sz w:val="24"/>
          <w:szCs w:val="24"/>
        </w:rPr>
        <w:t xml:space="preserve">about 30 miles </w:t>
      </w:r>
      <w:r w:rsidR="009A7DE1">
        <w:rPr>
          <w:rFonts w:cstheme="minorHAnsi"/>
          <w:sz w:val="24"/>
          <w:szCs w:val="24"/>
        </w:rPr>
        <w:t>of Ahtna lands near the community of Cantwell.</w:t>
      </w:r>
    </w:p>
    <w:p w14:paraId="4755BCCB" w14:textId="1C974565" w:rsidR="00153680" w:rsidRDefault="00637280" w:rsidP="00E33E9A">
      <w:pPr>
        <w:spacing w:after="0" w:line="240" w:lineRule="auto"/>
        <w:ind w:firstLine="720"/>
        <w:rPr>
          <w:rFonts w:cstheme="minorHAnsi"/>
          <w:sz w:val="24"/>
          <w:szCs w:val="24"/>
        </w:rPr>
      </w:pPr>
      <w:r>
        <w:rPr>
          <w:rFonts w:cstheme="minorHAnsi"/>
          <w:sz w:val="24"/>
          <w:szCs w:val="24"/>
        </w:rPr>
        <w:t xml:space="preserve">The draft does </w:t>
      </w:r>
      <w:r w:rsidR="00153680">
        <w:rPr>
          <w:rFonts w:cstheme="minorHAnsi"/>
          <w:sz w:val="24"/>
          <w:szCs w:val="24"/>
        </w:rPr>
        <w:t>not “adequately analyze how the proposed pipeline would affect customary and traditional use of wild game by Ahtna people</w:t>
      </w:r>
      <w:r w:rsidR="001C3860">
        <w:rPr>
          <w:rFonts w:cstheme="minorHAnsi"/>
          <w:sz w:val="24"/>
          <w:szCs w:val="24"/>
        </w:rPr>
        <w:t>,” the corporation said.</w:t>
      </w:r>
    </w:p>
    <w:p w14:paraId="30D5A895" w14:textId="5D482A8E" w:rsidR="00637280" w:rsidRDefault="00637280" w:rsidP="00E33E9A">
      <w:pPr>
        <w:spacing w:after="0" w:line="240" w:lineRule="auto"/>
        <w:ind w:firstLine="720"/>
        <w:rPr>
          <w:rFonts w:cstheme="minorHAnsi"/>
          <w:sz w:val="24"/>
          <w:szCs w:val="24"/>
        </w:rPr>
      </w:pPr>
      <w:r>
        <w:rPr>
          <w:rFonts w:cstheme="minorHAnsi"/>
          <w:sz w:val="24"/>
          <w:szCs w:val="24"/>
        </w:rPr>
        <w:t>Filings in support of the project and draft EIS were submitted by ExxonMobil, BP, the Alaska Oil and Gas Association, Resource Development Council of Alaska, Associated General Contractors of Alaska, Alaska Support Industry Alliance, the cities of Kenai and Soldotna</w:t>
      </w:r>
      <w:r w:rsidR="005E071C">
        <w:rPr>
          <w:rFonts w:cstheme="minorHAnsi"/>
          <w:sz w:val="24"/>
          <w:szCs w:val="24"/>
        </w:rPr>
        <w:t>,</w:t>
      </w:r>
      <w:r w:rsidR="003E4E31">
        <w:rPr>
          <w:rFonts w:cstheme="minorHAnsi"/>
          <w:sz w:val="24"/>
          <w:szCs w:val="24"/>
        </w:rPr>
        <w:t xml:space="preserve"> and</w:t>
      </w:r>
      <w:r>
        <w:rPr>
          <w:rFonts w:cstheme="minorHAnsi"/>
          <w:sz w:val="24"/>
          <w:szCs w:val="24"/>
        </w:rPr>
        <w:t xml:space="preserve"> </w:t>
      </w:r>
      <w:r w:rsidR="003E4E31">
        <w:rPr>
          <w:rFonts w:cstheme="minorHAnsi"/>
          <w:sz w:val="24"/>
          <w:szCs w:val="24"/>
        </w:rPr>
        <w:t xml:space="preserve">the International Union of Operating Engineers, </w:t>
      </w:r>
      <w:r>
        <w:rPr>
          <w:rFonts w:cstheme="minorHAnsi"/>
          <w:sz w:val="24"/>
          <w:szCs w:val="24"/>
        </w:rPr>
        <w:t xml:space="preserve">along with a couple dozen individual Alaskans and </w:t>
      </w:r>
      <w:r w:rsidR="001C3860">
        <w:rPr>
          <w:rFonts w:cstheme="minorHAnsi"/>
          <w:sz w:val="24"/>
          <w:szCs w:val="24"/>
        </w:rPr>
        <w:t>a few state</w:t>
      </w:r>
      <w:r>
        <w:rPr>
          <w:rFonts w:cstheme="minorHAnsi"/>
          <w:sz w:val="24"/>
          <w:szCs w:val="24"/>
        </w:rPr>
        <w:t xml:space="preserve"> legislat</w:t>
      </w:r>
      <w:r w:rsidR="005E071C">
        <w:rPr>
          <w:rFonts w:cstheme="minorHAnsi"/>
          <w:sz w:val="24"/>
          <w:szCs w:val="24"/>
        </w:rPr>
        <w:t>ors.</w:t>
      </w:r>
    </w:p>
    <w:p w14:paraId="4442007B" w14:textId="7356A015" w:rsidR="005163EF" w:rsidRDefault="005163EF" w:rsidP="00E33E9A">
      <w:pPr>
        <w:spacing w:after="0" w:line="240" w:lineRule="auto"/>
        <w:ind w:firstLine="720"/>
        <w:rPr>
          <w:rFonts w:cstheme="minorHAnsi"/>
          <w:sz w:val="24"/>
          <w:szCs w:val="24"/>
        </w:rPr>
      </w:pPr>
      <w:r>
        <w:rPr>
          <w:rFonts w:cstheme="minorHAnsi"/>
          <w:sz w:val="24"/>
          <w:szCs w:val="24"/>
        </w:rPr>
        <w:t>Supporters pointed to the jobs, economic development, state revenues and community access to natural gas th</w:t>
      </w:r>
      <w:r w:rsidR="005E071C">
        <w:rPr>
          <w:rFonts w:cstheme="minorHAnsi"/>
          <w:sz w:val="24"/>
          <w:szCs w:val="24"/>
        </w:rPr>
        <w:t>at could accompany the project.</w:t>
      </w:r>
    </w:p>
    <w:p w14:paraId="46A790CD" w14:textId="34957D34" w:rsidR="00637280" w:rsidRDefault="009A7DE1" w:rsidP="00E33E9A">
      <w:pPr>
        <w:spacing w:after="0" w:line="240" w:lineRule="auto"/>
        <w:ind w:firstLine="720"/>
        <w:rPr>
          <w:rFonts w:cstheme="minorHAnsi"/>
          <w:sz w:val="24"/>
          <w:szCs w:val="24"/>
        </w:rPr>
      </w:pPr>
      <w:r>
        <w:rPr>
          <w:rFonts w:cstheme="minorHAnsi"/>
          <w:sz w:val="24"/>
          <w:szCs w:val="24"/>
        </w:rPr>
        <w:t>Multiple</w:t>
      </w:r>
      <w:r w:rsidR="00DF7C00">
        <w:rPr>
          <w:rFonts w:cstheme="minorHAnsi"/>
          <w:sz w:val="24"/>
          <w:szCs w:val="24"/>
        </w:rPr>
        <w:t xml:space="preserve"> filings </w:t>
      </w:r>
      <w:r>
        <w:rPr>
          <w:rFonts w:cstheme="minorHAnsi"/>
          <w:sz w:val="24"/>
          <w:szCs w:val="24"/>
        </w:rPr>
        <w:t>by organizations and individual</w:t>
      </w:r>
      <w:r w:rsidR="001C3860">
        <w:rPr>
          <w:rFonts w:cstheme="minorHAnsi"/>
          <w:sz w:val="24"/>
          <w:szCs w:val="24"/>
        </w:rPr>
        <w:t>s</w:t>
      </w:r>
      <w:r>
        <w:rPr>
          <w:rFonts w:cstheme="minorHAnsi"/>
          <w:sz w:val="24"/>
          <w:szCs w:val="24"/>
        </w:rPr>
        <w:t xml:space="preserve"> </w:t>
      </w:r>
      <w:r w:rsidR="00DF7C00">
        <w:rPr>
          <w:rFonts w:cstheme="minorHAnsi"/>
          <w:sz w:val="24"/>
          <w:szCs w:val="24"/>
        </w:rPr>
        <w:t>complained that the report failed to assess the climate</w:t>
      </w:r>
      <w:r w:rsidR="001C3860">
        <w:rPr>
          <w:rFonts w:cstheme="minorHAnsi"/>
          <w:sz w:val="24"/>
          <w:szCs w:val="24"/>
        </w:rPr>
        <w:t>-c</w:t>
      </w:r>
      <w:r w:rsidR="00DF7C00">
        <w:rPr>
          <w:rFonts w:cstheme="minorHAnsi"/>
          <w:sz w:val="24"/>
          <w:szCs w:val="24"/>
        </w:rPr>
        <w:t xml:space="preserve">hange impacts of gas production and consumption. </w:t>
      </w:r>
      <w:r w:rsidR="005E071C">
        <w:rPr>
          <w:rFonts w:cstheme="minorHAnsi"/>
          <w:sz w:val="24"/>
          <w:szCs w:val="24"/>
        </w:rPr>
        <w:t xml:space="preserve"> </w:t>
      </w:r>
      <w:r w:rsidR="00DF7C00">
        <w:rPr>
          <w:rFonts w:cstheme="minorHAnsi"/>
          <w:sz w:val="24"/>
          <w:szCs w:val="24"/>
        </w:rPr>
        <w:t>“</w:t>
      </w:r>
      <w:r w:rsidR="00DF7C00" w:rsidRPr="00E76C91">
        <w:rPr>
          <w:rFonts w:cstheme="minorHAnsi"/>
          <w:sz w:val="24"/>
          <w:szCs w:val="24"/>
        </w:rPr>
        <w:t>FERC should assess the upstream greenhouse gas emissions that would result from increased natural gas production on the North Slope if the proposed project is approved, as well as the downstream greenhouse gas emissions that will result from use of natural gas</w:t>
      </w:r>
      <w:r w:rsidR="00DF7C00">
        <w:rPr>
          <w:rFonts w:cstheme="minorHAnsi"/>
          <w:sz w:val="24"/>
          <w:szCs w:val="24"/>
        </w:rPr>
        <w:t>,” said t</w:t>
      </w:r>
      <w:r w:rsidR="00637280">
        <w:rPr>
          <w:rFonts w:cstheme="minorHAnsi"/>
          <w:sz w:val="24"/>
          <w:szCs w:val="24"/>
        </w:rPr>
        <w:t>he Sabin Center for Climate Change Law at Columbia University in New York City</w:t>
      </w:r>
      <w:r w:rsidR="00DF7C00">
        <w:rPr>
          <w:rFonts w:cstheme="minorHAnsi"/>
          <w:sz w:val="24"/>
          <w:szCs w:val="24"/>
        </w:rPr>
        <w:t>.</w:t>
      </w:r>
    </w:p>
    <w:p w14:paraId="125CC462" w14:textId="65F0F1C8" w:rsidR="00F3656F" w:rsidRDefault="0033341A">
      <w:pPr>
        <w:spacing w:after="0" w:line="240" w:lineRule="auto"/>
        <w:ind w:firstLine="720"/>
        <w:rPr>
          <w:rFonts w:cstheme="minorHAnsi"/>
          <w:sz w:val="24"/>
          <w:szCs w:val="24"/>
        </w:rPr>
      </w:pPr>
      <w:r w:rsidRPr="00F5484C">
        <w:rPr>
          <w:rFonts w:cstheme="minorHAnsi"/>
          <w:sz w:val="24"/>
          <w:szCs w:val="24"/>
        </w:rPr>
        <w:t>Environmental Defense Fund</w:t>
      </w:r>
      <w:r>
        <w:rPr>
          <w:rFonts w:cstheme="minorHAnsi"/>
          <w:sz w:val="24"/>
          <w:szCs w:val="24"/>
        </w:rPr>
        <w:t xml:space="preserve"> comments on behalf of multiple organizations </w:t>
      </w:r>
      <w:r w:rsidR="001C3860">
        <w:rPr>
          <w:rFonts w:cstheme="minorHAnsi"/>
          <w:sz w:val="24"/>
          <w:szCs w:val="24"/>
        </w:rPr>
        <w:t>said the draft fails “</w:t>
      </w:r>
      <w:r w:rsidRPr="00F5484C">
        <w:rPr>
          <w:rFonts w:cstheme="minorHAnsi"/>
          <w:sz w:val="24"/>
          <w:szCs w:val="24"/>
        </w:rPr>
        <w:t>to provide a meaningful analysis of the pipeline project’s climate effects, as required by the National Environmental Policy Act and Natural Gas Act.</w:t>
      </w:r>
      <w:r>
        <w:rPr>
          <w:rFonts w:cstheme="minorHAnsi"/>
          <w:sz w:val="24"/>
          <w:szCs w:val="24"/>
        </w:rPr>
        <w:t>”</w:t>
      </w:r>
    </w:p>
    <w:sectPr w:rsidR="00F3656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BD242" w14:textId="77777777" w:rsidR="009C632B" w:rsidRDefault="009C632B" w:rsidP="009C632B">
      <w:pPr>
        <w:spacing w:after="0" w:line="240" w:lineRule="auto"/>
      </w:pPr>
      <w:r>
        <w:separator/>
      </w:r>
    </w:p>
  </w:endnote>
  <w:endnote w:type="continuationSeparator" w:id="0">
    <w:p w14:paraId="2B12CE4C" w14:textId="77777777" w:rsidR="009C632B" w:rsidRDefault="009C632B" w:rsidP="009C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709697"/>
      <w:docPartObj>
        <w:docPartGallery w:val="Page Numbers (Bottom of Page)"/>
        <w:docPartUnique/>
      </w:docPartObj>
    </w:sdtPr>
    <w:sdtEndPr>
      <w:rPr>
        <w:color w:val="7F7F7F" w:themeColor="background1" w:themeShade="7F"/>
        <w:spacing w:val="60"/>
      </w:rPr>
    </w:sdtEndPr>
    <w:sdtContent>
      <w:p w14:paraId="787A2A92" w14:textId="43B5CC07" w:rsidR="009C632B" w:rsidRDefault="009C632B">
        <w:pPr>
          <w:pStyle w:val="Footer"/>
          <w:pBdr>
            <w:top w:val="single" w:sz="4" w:space="1" w:color="D9D9D9" w:themeColor="background1" w:themeShade="D9"/>
          </w:pBdr>
          <w:jc w:val="right"/>
        </w:pPr>
        <w:r>
          <w:fldChar w:fldCharType="begin"/>
        </w:r>
        <w:r>
          <w:instrText xml:space="preserve"> PAGE   \* MERGEFORMAT </w:instrText>
        </w:r>
        <w:r>
          <w:fldChar w:fldCharType="separate"/>
        </w:r>
        <w:r w:rsidR="00A46EBA">
          <w:rPr>
            <w:noProof/>
          </w:rPr>
          <w:t>5</w:t>
        </w:r>
        <w:r>
          <w:rPr>
            <w:noProof/>
          </w:rPr>
          <w:fldChar w:fldCharType="end"/>
        </w:r>
        <w:r>
          <w:t xml:space="preserve"> | </w:t>
        </w:r>
        <w:r>
          <w:rPr>
            <w:color w:val="7F7F7F" w:themeColor="background1" w:themeShade="7F"/>
            <w:spacing w:val="60"/>
          </w:rPr>
          <w:t>Page</w:t>
        </w:r>
      </w:p>
    </w:sdtContent>
  </w:sdt>
  <w:p w14:paraId="5E5B739F" w14:textId="77777777" w:rsidR="009C632B" w:rsidRDefault="009C6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392EE" w14:textId="77777777" w:rsidR="009C632B" w:rsidRDefault="009C632B" w:rsidP="009C632B">
      <w:pPr>
        <w:spacing w:after="0" w:line="240" w:lineRule="auto"/>
      </w:pPr>
      <w:r>
        <w:separator/>
      </w:r>
    </w:p>
  </w:footnote>
  <w:footnote w:type="continuationSeparator" w:id="0">
    <w:p w14:paraId="6493AA3C" w14:textId="77777777" w:rsidR="009C632B" w:rsidRDefault="009C632B" w:rsidP="009C6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5042"/>
    <w:multiLevelType w:val="hybridMultilevel"/>
    <w:tmpl w:val="7EF89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6C232D"/>
    <w:multiLevelType w:val="hybridMultilevel"/>
    <w:tmpl w:val="6038C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9D5C20"/>
    <w:multiLevelType w:val="hybridMultilevel"/>
    <w:tmpl w:val="0E3219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F81041"/>
    <w:multiLevelType w:val="hybridMultilevel"/>
    <w:tmpl w:val="7C5C5E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E00136"/>
    <w:multiLevelType w:val="hybridMultilevel"/>
    <w:tmpl w:val="BAD62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C21FC6"/>
    <w:multiLevelType w:val="hybridMultilevel"/>
    <w:tmpl w:val="5126B3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C15911"/>
    <w:multiLevelType w:val="hybridMultilevel"/>
    <w:tmpl w:val="66F2C6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19"/>
    <w:rsid w:val="00004073"/>
    <w:rsid w:val="00013358"/>
    <w:rsid w:val="00032A74"/>
    <w:rsid w:val="00034130"/>
    <w:rsid w:val="00041294"/>
    <w:rsid w:val="0004604B"/>
    <w:rsid w:val="00063CE2"/>
    <w:rsid w:val="00076C4D"/>
    <w:rsid w:val="00084B60"/>
    <w:rsid w:val="00092019"/>
    <w:rsid w:val="000A5100"/>
    <w:rsid w:val="000C4C25"/>
    <w:rsid w:val="000E1B26"/>
    <w:rsid w:val="00116094"/>
    <w:rsid w:val="0012191E"/>
    <w:rsid w:val="00141A03"/>
    <w:rsid w:val="0014338A"/>
    <w:rsid w:val="001443E3"/>
    <w:rsid w:val="001453F5"/>
    <w:rsid w:val="00153680"/>
    <w:rsid w:val="0016111C"/>
    <w:rsid w:val="00163BF3"/>
    <w:rsid w:val="0016561A"/>
    <w:rsid w:val="0017196B"/>
    <w:rsid w:val="001829B3"/>
    <w:rsid w:val="001C3860"/>
    <w:rsid w:val="001C542D"/>
    <w:rsid w:val="001D65F4"/>
    <w:rsid w:val="001F0DF2"/>
    <w:rsid w:val="001F2CF7"/>
    <w:rsid w:val="001F6A82"/>
    <w:rsid w:val="00204556"/>
    <w:rsid w:val="002046E3"/>
    <w:rsid w:val="002168DE"/>
    <w:rsid w:val="00282D2F"/>
    <w:rsid w:val="002863D4"/>
    <w:rsid w:val="00291601"/>
    <w:rsid w:val="00291890"/>
    <w:rsid w:val="00293870"/>
    <w:rsid w:val="00296E30"/>
    <w:rsid w:val="002A109A"/>
    <w:rsid w:val="002B6EA2"/>
    <w:rsid w:val="002C16B5"/>
    <w:rsid w:val="002E7E28"/>
    <w:rsid w:val="002F1258"/>
    <w:rsid w:val="00327027"/>
    <w:rsid w:val="0033341A"/>
    <w:rsid w:val="00341E98"/>
    <w:rsid w:val="00385931"/>
    <w:rsid w:val="003A64EB"/>
    <w:rsid w:val="003D0443"/>
    <w:rsid w:val="003E4E31"/>
    <w:rsid w:val="003F1DFA"/>
    <w:rsid w:val="003F58AA"/>
    <w:rsid w:val="003F6084"/>
    <w:rsid w:val="004272E0"/>
    <w:rsid w:val="00430B05"/>
    <w:rsid w:val="00454336"/>
    <w:rsid w:val="00490778"/>
    <w:rsid w:val="00497BA4"/>
    <w:rsid w:val="004B2289"/>
    <w:rsid w:val="004C566E"/>
    <w:rsid w:val="004D1A96"/>
    <w:rsid w:val="004D30AD"/>
    <w:rsid w:val="004D7F6B"/>
    <w:rsid w:val="004E453D"/>
    <w:rsid w:val="004F682A"/>
    <w:rsid w:val="004F6D27"/>
    <w:rsid w:val="005163EF"/>
    <w:rsid w:val="00557BF1"/>
    <w:rsid w:val="005608AF"/>
    <w:rsid w:val="00565E07"/>
    <w:rsid w:val="00585BCB"/>
    <w:rsid w:val="00590167"/>
    <w:rsid w:val="005C415B"/>
    <w:rsid w:val="005E071C"/>
    <w:rsid w:val="00634D19"/>
    <w:rsid w:val="00637280"/>
    <w:rsid w:val="006719E5"/>
    <w:rsid w:val="006B7835"/>
    <w:rsid w:val="00756822"/>
    <w:rsid w:val="007769C5"/>
    <w:rsid w:val="007832B8"/>
    <w:rsid w:val="007835C2"/>
    <w:rsid w:val="007C1D73"/>
    <w:rsid w:val="007D346C"/>
    <w:rsid w:val="008034D1"/>
    <w:rsid w:val="00820B8F"/>
    <w:rsid w:val="00845570"/>
    <w:rsid w:val="00852393"/>
    <w:rsid w:val="008B74A1"/>
    <w:rsid w:val="008B7FA4"/>
    <w:rsid w:val="008C32A0"/>
    <w:rsid w:val="008F0C9A"/>
    <w:rsid w:val="008F7389"/>
    <w:rsid w:val="0091480A"/>
    <w:rsid w:val="00946E9D"/>
    <w:rsid w:val="00953AFA"/>
    <w:rsid w:val="009874E8"/>
    <w:rsid w:val="009A7DE1"/>
    <w:rsid w:val="009C632B"/>
    <w:rsid w:val="009E0C88"/>
    <w:rsid w:val="00A46EBA"/>
    <w:rsid w:val="00A95E4F"/>
    <w:rsid w:val="00AC3F97"/>
    <w:rsid w:val="00B22933"/>
    <w:rsid w:val="00B25105"/>
    <w:rsid w:val="00B80C1E"/>
    <w:rsid w:val="00BA2A55"/>
    <w:rsid w:val="00BA484B"/>
    <w:rsid w:val="00BB0A73"/>
    <w:rsid w:val="00BB0F0B"/>
    <w:rsid w:val="00BE37FC"/>
    <w:rsid w:val="00BF505D"/>
    <w:rsid w:val="00C53157"/>
    <w:rsid w:val="00C5647F"/>
    <w:rsid w:val="00C86A0C"/>
    <w:rsid w:val="00C95BD3"/>
    <w:rsid w:val="00CD5853"/>
    <w:rsid w:val="00D04C5F"/>
    <w:rsid w:val="00D1338B"/>
    <w:rsid w:val="00D170F2"/>
    <w:rsid w:val="00D20A43"/>
    <w:rsid w:val="00D3116B"/>
    <w:rsid w:val="00D50764"/>
    <w:rsid w:val="00D82F14"/>
    <w:rsid w:val="00DB206C"/>
    <w:rsid w:val="00DB5DB4"/>
    <w:rsid w:val="00DF7C00"/>
    <w:rsid w:val="00E33E9A"/>
    <w:rsid w:val="00E625F2"/>
    <w:rsid w:val="00E72FAC"/>
    <w:rsid w:val="00E76C91"/>
    <w:rsid w:val="00E971F2"/>
    <w:rsid w:val="00EB470B"/>
    <w:rsid w:val="00F15638"/>
    <w:rsid w:val="00F210BA"/>
    <w:rsid w:val="00F3656F"/>
    <w:rsid w:val="00F3766F"/>
    <w:rsid w:val="00F4498A"/>
    <w:rsid w:val="00F5484C"/>
    <w:rsid w:val="00F60E16"/>
    <w:rsid w:val="00F81BA7"/>
    <w:rsid w:val="00F8758C"/>
    <w:rsid w:val="00F9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1818"/>
  <w15:chartTrackingRefBased/>
  <w15:docId w15:val="{79FBB539-262E-4A96-BE62-500197B3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B8F"/>
    <w:rPr>
      <w:color w:val="0563C1" w:themeColor="hyperlink"/>
      <w:u w:val="single"/>
    </w:rPr>
  </w:style>
  <w:style w:type="character" w:customStyle="1" w:styleId="UnresolvedMention">
    <w:name w:val="Unresolved Mention"/>
    <w:basedOn w:val="DefaultParagraphFont"/>
    <w:uiPriority w:val="99"/>
    <w:semiHidden/>
    <w:unhideWhenUsed/>
    <w:rsid w:val="00820B8F"/>
    <w:rPr>
      <w:color w:val="605E5C"/>
      <w:shd w:val="clear" w:color="auto" w:fill="E1DFDD"/>
    </w:rPr>
  </w:style>
  <w:style w:type="paragraph" w:styleId="ListParagraph">
    <w:name w:val="List Paragraph"/>
    <w:basedOn w:val="Normal"/>
    <w:uiPriority w:val="34"/>
    <w:qFormat/>
    <w:rsid w:val="00B80C1E"/>
    <w:pPr>
      <w:ind w:left="720"/>
      <w:contextualSpacing/>
    </w:pPr>
  </w:style>
  <w:style w:type="paragraph" w:styleId="BalloonText">
    <w:name w:val="Balloon Text"/>
    <w:basedOn w:val="Normal"/>
    <w:link w:val="BalloonTextChar"/>
    <w:uiPriority w:val="99"/>
    <w:semiHidden/>
    <w:unhideWhenUsed/>
    <w:rsid w:val="008B7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4"/>
    <w:rPr>
      <w:rFonts w:ascii="Segoe UI" w:hAnsi="Segoe UI" w:cs="Segoe UI"/>
      <w:sz w:val="18"/>
      <w:szCs w:val="18"/>
    </w:rPr>
  </w:style>
  <w:style w:type="paragraph" w:styleId="NormalWeb">
    <w:name w:val="Normal (Web)"/>
    <w:basedOn w:val="Normal"/>
    <w:uiPriority w:val="99"/>
    <w:semiHidden/>
    <w:unhideWhenUsed/>
    <w:rsid w:val="002863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6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32B"/>
  </w:style>
  <w:style w:type="paragraph" w:styleId="Footer">
    <w:name w:val="footer"/>
    <w:basedOn w:val="Normal"/>
    <w:link w:val="FooterChar"/>
    <w:uiPriority w:val="99"/>
    <w:unhideWhenUsed/>
    <w:rsid w:val="009C6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348789">
      <w:bodyDiv w:val="1"/>
      <w:marLeft w:val="0"/>
      <w:marRight w:val="0"/>
      <w:marTop w:val="0"/>
      <w:marBottom w:val="0"/>
      <w:divBdr>
        <w:top w:val="none" w:sz="0" w:space="0" w:color="auto"/>
        <w:left w:val="none" w:sz="0" w:space="0" w:color="auto"/>
        <w:bottom w:val="none" w:sz="0" w:space="0" w:color="auto"/>
        <w:right w:val="none" w:sz="0" w:space="0" w:color="auto"/>
      </w:divBdr>
    </w:div>
    <w:div w:id="1288243387">
      <w:bodyDiv w:val="1"/>
      <w:marLeft w:val="0"/>
      <w:marRight w:val="0"/>
      <w:marTop w:val="0"/>
      <w:marBottom w:val="0"/>
      <w:divBdr>
        <w:top w:val="none" w:sz="0" w:space="0" w:color="auto"/>
        <w:left w:val="none" w:sz="0" w:space="0" w:color="auto"/>
        <w:bottom w:val="none" w:sz="0" w:space="0" w:color="auto"/>
        <w:right w:val="none" w:sz="0" w:space="0" w:color="auto"/>
      </w:divBdr>
      <w:divsChild>
        <w:div w:id="782848635">
          <w:marLeft w:val="0"/>
          <w:marRight w:val="0"/>
          <w:marTop w:val="0"/>
          <w:marBottom w:val="450"/>
          <w:divBdr>
            <w:top w:val="none" w:sz="0" w:space="0" w:color="auto"/>
            <w:left w:val="none" w:sz="0" w:space="0" w:color="auto"/>
            <w:bottom w:val="none" w:sz="0" w:space="0" w:color="auto"/>
            <w:right w:val="none" w:sz="0" w:space="0" w:color="auto"/>
          </w:divBdr>
          <w:divsChild>
            <w:div w:id="16724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per@alask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5</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40</cp:revision>
  <cp:lastPrinted>2019-10-11T17:51:00Z</cp:lastPrinted>
  <dcterms:created xsi:type="dcterms:W3CDTF">2019-10-09T00:11:00Z</dcterms:created>
  <dcterms:modified xsi:type="dcterms:W3CDTF">2019-10-11T17:52:00Z</dcterms:modified>
</cp:coreProperties>
</file>