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B44FF" w14:textId="6EAD1F7E" w:rsidR="00155A01" w:rsidRPr="00E57278" w:rsidRDefault="00CF3A45" w:rsidP="00B7406E">
      <w:pPr>
        <w:spacing w:after="0" w:line="240" w:lineRule="auto"/>
        <w:rPr>
          <w:rFonts w:cstheme="minorHAnsi"/>
          <w:b/>
          <w:sz w:val="32"/>
          <w:szCs w:val="24"/>
        </w:rPr>
      </w:pPr>
      <w:r>
        <w:rPr>
          <w:rFonts w:cstheme="minorHAnsi"/>
          <w:b/>
          <w:sz w:val="32"/>
          <w:szCs w:val="24"/>
        </w:rPr>
        <w:t xml:space="preserve">AGDC </w:t>
      </w:r>
      <w:r w:rsidR="00432360">
        <w:rPr>
          <w:rFonts w:cstheme="minorHAnsi"/>
          <w:b/>
          <w:sz w:val="32"/>
          <w:szCs w:val="24"/>
        </w:rPr>
        <w:t>criticizes</w:t>
      </w:r>
      <w:r>
        <w:rPr>
          <w:rFonts w:cstheme="minorHAnsi"/>
          <w:b/>
          <w:sz w:val="32"/>
          <w:szCs w:val="24"/>
        </w:rPr>
        <w:t xml:space="preserve"> Mat-Su Borough</w:t>
      </w:r>
      <w:r w:rsidR="00E471C3">
        <w:rPr>
          <w:rFonts w:cstheme="minorHAnsi"/>
          <w:b/>
          <w:sz w:val="32"/>
          <w:szCs w:val="24"/>
        </w:rPr>
        <w:t xml:space="preserve"> </w:t>
      </w:r>
      <w:r w:rsidR="004F0D47">
        <w:rPr>
          <w:rFonts w:cstheme="minorHAnsi"/>
          <w:b/>
          <w:sz w:val="32"/>
          <w:szCs w:val="24"/>
        </w:rPr>
        <w:t>for</w:t>
      </w:r>
      <w:r>
        <w:rPr>
          <w:rFonts w:cstheme="minorHAnsi"/>
          <w:b/>
          <w:sz w:val="32"/>
          <w:szCs w:val="24"/>
        </w:rPr>
        <w:t xml:space="preserve"> ‘factual and legal errors’</w:t>
      </w:r>
      <w:r w:rsidR="00100B04">
        <w:rPr>
          <w:rFonts w:cstheme="minorHAnsi"/>
          <w:b/>
          <w:sz w:val="32"/>
          <w:szCs w:val="24"/>
        </w:rPr>
        <w:t xml:space="preserve"> </w:t>
      </w:r>
    </w:p>
    <w:p w14:paraId="6A1D9040" w14:textId="77777777" w:rsidR="00FD4D72" w:rsidRPr="00E57278" w:rsidRDefault="00FD4D72" w:rsidP="00B7406E">
      <w:pPr>
        <w:spacing w:after="0" w:line="240" w:lineRule="auto"/>
        <w:rPr>
          <w:rFonts w:cstheme="minorHAnsi"/>
          <w:sz w:val="24"/>
          <w:szCs w:val="24"/>
        </w:rPr>
      </w:pPr>
    </w:p>
    <w:p w14:paraId="706ED605" w14:textId="7FF27BFE" w:rsidR="00EA1A43" w:rsidRPr="00E57278" w:rsidRDefault="00EA1A43" w:rsidP="00B7406E">
      <w:pPr>
        <w:spacing w:after="0" w:line="240" w:lineRule="auto"/>
        <w:rPr>
          <w:rFonts w:cstheme="minorHAnsi"/>
          <w:sz w:val="24"/>
          <w:szCs w:val="24"/>
        </w:rPr>
      </w:pPr>
      <w:r w:rsidRPr="00E57278">
        <w:rPr>
          <w:rFonts w:cstheme="minorHAnsi"/>
          <w:sz w:val="24"/>
          <w:szCs w:val="24"/>
        </w:rPr>
        <w:t>By</w:t>
      </w:r>
      <w:r w:rsidR="00073423">
        <w:rPr>
          <w:rFonts w:cstheme="minorHAnsi"/>
          <w:sz w:val="24"/>
          <w:szCs w:val="24"/>
        </w:rPr>
        <w:t xml:space="preserve"> </w:t>
      </w:r>
      <w:r w:rsidRPr="00E57278">
        <w:rPr>
          <w:rFonts w:cstheme="minorHAnsi"/>
          <w:sz w:val="24"/>
          <w:szCs w:val="24"/>
        </w:rPr>
        <w:t>Larry</w:t>
      </w:r>
      <w:r w:rsidR="00073423">
        <w:rPr>
          <w:rFonts w:cstheme="minorHAnsi"/>
          <w:sz w:val="24"/>
          <w:szCs w:val="24"/>
        </w:rPr>
        <w:t xml:space="preserve"> </w:t>
      </w:r>
      <w:r w:rsidRPr="00E57278">
        <w:rPr>
          <w:rFonts w:cstheme="minorHAnsi"/>
          <w:sz w:val="24"/>
          <w:szCs w:val="24"/>
        </w:rPr>
        <w:t>Persily</w:t>
      </w:r>
      <w:r w:rsidR="00073423">
        <w:rPr>
          <w:rFonts w:cstheme="minorHAnsi"/>
          <w:sz w:val="24"/>
          <w:szCs w:val="24"/>
        </w:rPr>
        <w:t xml:space="preserve"> </w:t>
      </w:r>
      <w:hyperlink r:id="rId8" w:history="1">
        <w:r w:rsidRPr="00E57278">
          <w:rPr>
            <w:rFonts w:cstheme="minorHAnsi"/>
            <w:sz w:val="24"/>
            <w:szCs w:val="24"/>
            <w:u w:val="single"/>
          </w:rPr>
          <w:t>paper@alaskan.com</w:t>
        </w:r>
      </w:hyperlink>
    </w:p>
    <w:p w14:paraId="6715740D" w14:textId="441F55A8" w:rsidR="00EA1A43" w:rsidRPr="00E57278" w:rsidRDefault="006A4F8B" w:rsidP="00B7406E">
      <w:pPr>
        <w:spacing w:after="0" w:line="240" w:lineRule="auto"/>
        <w:rPr>
          <w:rFonts w:cstheme="minorHAnsi"/>
          <w:sz w:val="24"/>
          <w:szCs w:val="24"/>
        </w:rPr>
      </w:pPr>
      <w:r>
        <w:rPr>
          <w:rFonts w:cstheme="minorHAnsi"/>
          <w:sz w:val="24"/>
          <w:szCs w:val="24"/>
        </w:rPr>
        <w:t>Feb. 1</w:t>
      </w:r>
      <w:r w:rsidR="00E13F7B">
        <w:rPr>
          <w:rFonts w:cstheme="minorHAnsi"/>
          <w:sz w:val="24"/>
          <w:szCs w:val="24"/>
        </w:rPr>
        <w:t>8</w:t>
      </w:r>
      <w:r w:rsidR="00DD3BC4" w:rsidRPr="00E57278">
        <w:rPr>
          <w:rFonts w:cstheme="minorHAnsi"/>
          <w:sz w:val="24"/>
          <w:szCs w:val="24"/>
        </w:rPr>
        <w:t>,</w:t>
      </w:r>
      <w:r w:rsidR="00073423">
        <w:rPr>
          <w:rFonts w:cstheme="minorHAnsi"/>
          <w:sz w:val="24"/>
          <w:szCs w:val="24"/>
        </w:rPr>
        <w:t xml:space="preserve"> </w:t>
      </w:r>
      <w:r w:rsidR="00DD3BC4" w:rsidRPr="00E57278">
        <w:rPr>
          <w:rFonts w:cstheme="minorHAnsi"/>
          <w:sz w:val="24"/>
          <w:szCs w:val="24"/>
        </w:rPr>
        <w:t>2019</w:t>
      </w:r>
    </w:p>
    <w:p w14:paraId="47F692CC" w14:textId="77777777" w:rsidR="003527AC" w:rsidRDefault="003527AC" w:rsidP="00CF3A45">
      <w:pPr>
        <w:spacing w:after="0" w:line="240" w:lineRule="auto"/>
        <w:rPr>
          <w:rFonts w:cstheme="minorHAnsi"/>
          <w:sz w:val="24"/>
          <w:szCs w:val="24"/>
        </w:rPr>
      </w:pPr>
    </w:p>
    <w:p w14:paraId="4ECFB802" w14:textId="6382A85D" w:rsidR="00F82F01" w:rsidRPr="002260B4" w:rsidRDefault="00FE5B1E" w:rsidP="002260B4">
      <w:pPr>
        <w:spacing w:after="0" w:line="240" w:lineRule="auto"/>
        <w:rPr>
          <w:rFonts w:cstheme="minorHAnsi"/>
          <w:sz w:val="24"/>
        </w:rPr>
      </w:pPr>
      <w:r w:rsidRPr="002260B4">
        <w:rPr>
          <w:rFonts w:cstheme="minorHAnsi"/>
          <w:sz w:val="24"/>
        </w:rPr>
        <w:t xml:space="preserve">The </w:t>
      </w:r>
      <w:r w:rsidR="00F82F01" w:rsidRPr="002260B4">
        <w:rPr>
          <w:rFonts w:cstheme="minorHAnsi"/>
          <w:sz w:val="24"/>
        </w:rPr>
        <w:t>state</w:t>
      </w:r>
      <w:r w:rsidR="002260B4" w:rsidRPr="002260B4">
        <w:rPr>
          <w:rFonts w:cstheme="minorHAnsi"/>
          <w:sz w:val="24"/>
        </w:rPr>
        <w:t>’s</w:t>
      </w:r>
      <w:r w:rsidR="00F82F01" w:rsidRPr="002260B4">
        <w:rPr>
          <w:rFonts w:cstheme="minorHAnsi"/>
          <w:sz w:val="24"/>
        </w:rPr>
        <w:t xml:space="preserve"> </w:t>
      </w:r>
      <w:r w:rsidRPr="002260B4">
        <w:rPr>
          <w:rFonts w:cstheme="minorHAnsi"/>
          <w:sz w:val="24"/>
        </w:rPr>
        <w:t xml:space="preserve">gas pipeline development corporation and </w:t>
      </w:r>
      <w:r w:rsidR="00CA1021" w:rsidRPr="002260B4">
        <w:rPr>
          <w:rFonts w:cstheme="minorHAnsi"/>
          <w:sz w:val="24"/>
        </w:rPr>
        <w:t xml:space="preserve">the </w:t>
      </w:r>
      <w:r w:rsidRPr="002260B4">
        <w:rPr>
          <w:rFonts w:cstheme="minorHAnsi"/>
          <w:sz w:val="24"/>
        </w:rPr>
        <w:t xml:space="preserve">Matanuska-Susitna Borough </w:t>
      </w:r>
      <w:r w:rsidR="00F82F01" w:rsidRPr="002260B4">
        <w:rPr>
          <w:rFonts w:cstheme="minorHAnsi"/>
          <w:sz w:val="24"/>
        </w:rPr>
        <w:t xml:space="preserve">continue </w:t>
      </w:r>
      <w:r w:rsidR="009468AB" w:rsidRPr="002260B4">
        <w:rPr>
          <w:rFonts w:cstheme="minorHAnsi"/>
          <w:sz w:val="24"/>
        </w:rPr>
        <w:t xml:space="preserve">debating </w:t>
      </w:r>
      <w:r w:rsidR="00F82F01" w:rsidRPr="002260B4">
        <w:rPr>
          <w:rFonts w:cstheme="minorHAnsi"/>
          <w:sz w:val="24"/>
        </w:rPr>
        <w:t>the worthiness of the borough’s Port MacKenzie property for the proposed Alaska LNG project</w:t>
      </w:r>
      <w:r w:rsidR="00432360" w:rsidRPr="002260B4">
        <w:rPr>
          <w:rFonts w:cstheme="minorHAnsi"/>
          <w:sz w:val="24"/>
        </w:rPr>
        <w:t>,</w:t>
      </w:r>
      <w:r w:rsidR="00425F11" w:rsidRPr="002260B4">
        <w:rPr>
          <w:rFonts w:cstheme="minorHAnsi"/>
          <w:sz w:val="24"/>
        </w:rPr>
        <w:t xml:space="preserve"> </w:t>
      </w:r>
      <w:r w:rsidR="00B66BE3" w:rsidRPr="002260B4">
        <w:rPr>
          <w:rFonts w:cstheme="minorHAnsi"/>
          <w:sz w:val="24"/>
        </w:rPr>
        <w:t>as</w:t>
      </w:r>
      <w:r w:rsidR="00425F11" w:rsidRPr="002260B4">
        <w:rPr>
          <w:rFonts w:cstheme="minorHAnsi"/>
          <w:sz w:val="24"/>
        </w:rPr>
        <w:t xml:space="preserve"> </w:t>
      </w:r>
      <w:r w:rsidR="00F82F01" w:rsidRPr="002260B4">
        <w:rPr>
          <w:rFonts w:cstheme="minorHAnsi"/>
          <w:sz w:val="24"/>
        </w:rPr>
        <w:t>the state</w:t>
      </w:r>
      <w:r w:rsidR="00356579" w:rsidRPr="002260B4">
        <w:rPr>
          <w:rFonts w:cstheme="minorHAnsi"/>
          <w:sz w:val="24"/>
        </w:rPr>
        <w:t>’s</w:t>
      </w:r>
      <w:r w:rsidR="00425F11" w:rsidRPr="002260B4">
        <w:rPr>
          <w:rFonts w:cstheme="minorHAnsi"/>
          <w:sz w:val="24"/>
        </w:rPr>
        <w:t xml:space="preserve"> latest</w:t>
      </w:r>
      <w:r w:rsidR="00F82F01" w:rsidRPr="002260B4">
        <w:rPr>
          <w:rFonts w:cstheme="minorHAnsi"/>
          <w:sz w:val="24"/>
        </w:rPr>
        <w:t xml:space="preserve"> filing with federal regulators accus</w:t>
      </w:r>
      <w:r w:rsidR="00425F11" w:rsidRPr="002260B4">
        <w:rPr>
          <w:rFonts w:cstheme="minorHAnsi"/>
          <w:sz w:val="24"/>
        </w:rPr>
        <w:t xml:space="preserve">es </w:t>
      </w:r>
      <w:r w:rsidR="00F82F01" w:rsidRPr="002260B4">
        <w:rPr>
          <w:rFonts w:cstheme="minorHAnsi"/>
          <w:sz w:val="24"/>
        </w:rPr>
        <w:t>the borough of “factual and legal errors.”</w:t>
      </w:r>
    </w:p>
    <w:p w14:paraId="6987CF4C" w14:textId="4C72F0E3" w:rsidR="00F82F01" w:rsidRPr="002260B4" w:rsidRDefault="00F82F01" w:rsidP="002260B4">
      <w:pPr>
        <w:spacing w:after="0" w:line="240" w:lineRule="auto"/>
        <w:rPr>
          <w:rFonts w:cstheme="minorHAnsi"/>
          <w:sz w:val="24"/>
        </w:rPr>
      </w:pPr>
    </w:p>
    <w:p w14:paraId="024FA466" w14:textId="05157CF7" w:rsidR="00F82F01" w:rsidRPr="002260B4" w:rsidRDefault="00F82F01" w:rsidP="002260B4">
      <w:pPr>
        <w:spacing w:after="0" w:line="240" w:lineRule="auto"/>
        <w:rPr>
          <w:rFonts w:cstheme="minorHAnsi"/>
          <w:sz w:val="24"/>
        </w:rPr>
      </w:pPr>
      <w:r w:rsidRPr="002260B4">
        <w:rPr>
          <w:rFonts w:cstheme="minorHAnsi"/>
          <w:sz w:val="24"/>
        </w:rPr>
        <w:t xml:space="preserve">The borough’s </w:t>
      </w:r>
      <w:r w:rsidR="008F7873" w:rsidRPr="002260B4">
        <w:rPr>
          <w:rFonts w:cstheme="minorHAnsi"/>
          <w:sz w:val="24"/>
        </w:rPr>
        <w:t xml:space="preserve">most recent </w:t>
      </w:r>
      <w:r w:rsidRPr="002260B4">
        <w:rPr>
          <w:rFonts w:cstheme="minorHAnsi"/>
          <w:sz w:val="24"/>
        </w:rPr>
        <w:t xml:space="preserve">comments </w:t>
      </w:r>
      <w:r w:rsidR="00432360" w:rsidRPr="002260B4">
        <w:rPr>
          <w:rFonts w:cstheme="minorHAnsi"/>
          <w:sz w:val="24"/>
        </w:rPr>
        <w:t xml:space="preserve">to the Federal Energy Regulatory Commission (FERC) </w:t>
      </w:r>
      <w:r w:rsidRPr="002260B4">
        <w:rPr>
          <w:rFonts w:cstheme="minorHAnsi"/>
          <w:sz w:val="24"/>
        </w:rPr>
        <w:t>“simply nit-pick (erroneously, in many instances) around the edges</w:t>
      </w:r>
      <w:r w:rsidR="008F7873" w:rsidRPr="002260B4">
        <w:rPr>
          <w:rFonts w:cstheme="minorHAnsi"/>
          <w:sz w:val="24"/>
        </w:rPr>
        <w:t>,</w:t>
      </w:r>
      <w:r w:rsidRPr="002260B4">
        <w:rPr>
          <w:rFonts w:cstheme="minorHAnsi"/>
          <w:sz w:val="24"/>
        </w:rPr>
        <w:t>” the Alaska Gaslin</w:t>
      </w:r>
      <w:bookmarkStart w:id="0" w:name="_GoBack"/>
      <w:bookmarkEnd w:id="0"/>
      <w:r w:rsidRPr="002260B4">
        <w:rPr>
          <w:rFonts w:cstheme="minorHAnsi"/>
          <w:sz w:val="24"/>
        </w:rPr>
        <w:t>e Development Corp. (AGDC) told federal regulators Feb. 13.</w:t>
      </w:r>
      <w:r w:rsidR="00F1734B" w:rsidRPr="002260B4">
        <w:rPr>
          <w:rFonts w:cstheme="minorHAnsi"/>
          <w:sz w:val="24"/>
        </w:rPr>
        <w:t xml:space="preserve"> </w:t>
      </w:r>
      <w:r w:rsidR="003B421F">
        <w:rPr>
          <w:rFonts w:cstheme="minorHAnsi"/>
          <w:sz w:val="24"/>
        </w:rPr>
        <w:t xml:space="preserve"> </w:t>
      </w:r>
      <w:r w:rsidR="00F1734B" w:rsidRPr="002260B4">
        <w:rPr>
          <w:rFonts w:cstheme="minorHAnsi"/>
          <w:sz w:val="24"/>
        </w:rPr>
        <w:t xml:space="preserve">The corporation has not strayed from its choice of Nikiski </w:t>
      </w:r>
      <w:r w:rsidR="008F7873" w:rsidRPr="002260B4">
        <w:rPr>
          <w:rFonts w:cstheme="minorHAnsi"/>
          <w:sz w:val="24"/>
        </w:rPr>
        <w:t xml:space="preserve">on Cook Inlet </w:t>
      </w:r>
      <w:r w:rsidR="00F1734B" w:rsidRPr="002260B4">
        <w:rPr>
          <w:rFonts w:cstheme="minorHAnsi"/>
          <w:sz w:val="24"/>
        </w:rPr>
        <w:t>as the best site for the gas liquefaction plant and export terminal</w:t>
      </w:r>
      <w:r w:rsidR="008F7873" w:rsidRPr="002260B4">
        <w:rPr>
          <w:rFonts w:cstheme="minorHAnsi"/>
          <w:sz w:val="24"/>
        </w:rPr>
        <w:t xml:space="preserve">. </w:t>
      </w:r>
      <w:r w:rsidR="003B421F">
        <w:rPr>
          <w:rFonts w:cstheme="minorHAnsi"/>
          <w:sz w:val="24"/>
        </w:rPr>
        <w:t xml:space="preserve"> </w:t>
      </w:r>
      <w:r w:rsidR="008F7873" w:rsidRPr="002260B4">
        <w:rPr>
          <w:rFonts w:cstheme="minorHAnsi"/>
          <w:sz w:val="24"/>
        </w:rPr>
        <w:t>The borough</w:t>
      </w:r>
      <w:r w:rsidR="002260B4" w:rsidRPr="002260B4">
        <w:rPr>
          <w:rFonts w:cstheme="minorHAnsi"/>
          <w:sz w:val="24"/>
        </w:rPr>
        <w:t>, however,</w:t>
      </w:r>
      <w:r w:rsidR="008F7873" w:rsidRPr="002260B4">
        <w:rPr>
          <w:rFonts w:cstheme="minorHAnsi"/>
          <w:sz w:val="24"/>
        </w:rPr>
        <w:t xml:space="preserve"> is contesting the state-led project’s evaluation of Port MacKenzie at the entrance to Knik Arm, across from Anchorage, about 65 air miles northeast of Nikiski.</w:t>
      </w:r>
    </w:p>
    <w:p w14:paraId="6DC65AC8" w14:textId="6484EE07" w:rsidR="00F82F01" w:rsidRPr="002260B4" w:rsidRDefault="00F82F01" w:rsidP="002260B4">
      <w:pPr>
        <w:spacing w:after="0" w:line="240" w:lineRule="auto"/>
        <w:rPr>
          <w:rFonts w:cstheme="minorHAnsi"/>
          <w:sz w:val="24"/>
        </w:rPr>
      </w:pPr>
    </w:p>
    <w:p w14:paraId="5F881F85" w14:textId="6126BB30" w:rsidR="009A1190" w:rsidRPr="002260B4" w:rsidRDefault="009A1190" w:rsidP="002260B4">
      <w:pPr>
        <w:spacing w:after="0" w:line="240" w:lineRule="auto"/>
        <w:rPr>
          <w:rFonts w:cstheme="minorHAnsi"/>
          <w:sz w:val="24"/>
        </w:rPr>
      </w:pPr>
      <w:r w:rsidRPr="002260B4">
        <w:rPr>
          <w:rFonts w:cstheme="minorHAnsi"/>
          <w:sz w:val="24"/>
        </w:rPr>
        <w:t xml:space="preserve">Both AGDC and the borough are adding to the file at FERC, which is preparing the project’s environmental impact statement (EIS). </w:t>
      </w:r>
      <w:r w:rsidR="006F52D5">
        <w:rPr>
          <w:rFonts w:cstheme="minorHAnsi"/>
          <w:sz w:val="24"/>
        </w:rPr>
        <w:t xml:space="preserve"> </w:t>
      </w:r>
      <w:r w:rsidRPr="002260B4">
        <w:rPr>
          <w:rFonts w:cstheme="minorHAnsi"/>
          <w:sz w:val="24"/>
        </w:rPr>
        <w:t>FERC is scheduled to release the draft EIS by the end of February, followed by public hearings and comments, along with comments from federal and state and municipal agencies, and then, if the environmental review stays on schedule, a final EIS in November.</w:t>
      </w:r>
    </w:p>
    <w:p w14:paraId="79F25B36" w14:textId="77777777" w:rsidR="009A1190" w:rsidRPr="002260B4" w:rsidRDefault="009A1190" w:rsidP="002260B4">
      <w:pPr>
        <w:spacing w:after="0" w:line="240" w:lineRule="auto"/>
        <w:rPr>
          <w:rFonts w:cstheme="minorHAnsi"/>
          <w:sz w:val="24"/>
        </w:rPr>
      </w:pPr>
    </w:p>
    <w:p w14:paraId="68392350" w14:textId="5CCEE683" w:rsidR="009A1190" w:rsidRPr="002260B4" w:rsidRDefault="009A1190" w:rsidP="002260B4">
      <w:pPr>
        <w:spacing w:after="0" w:line="240" w:lineRule="auto"/>
        <w:rPr>
          <w:rFonts w:cstheme="minorHAnsi"/>
          <w:sz w:val="24"/>
        </w:rPr>
      </w:pPr>
      <w:r w:rsidRPr="002260B4">
        <w:rPr>
          <w:rFonts w:cstheme="minorHAnsi"/>
          <w:sz w:val="24"/>
        </w:rPr>
        <w:t xml:space="preserve">Federal law requires than an </w:t>
      </w:r>
      <w:r w:rsidR="00F40683" w:rsidRPr="002260B4">
        <w:rPr>
          <w:rFonts w:cstheme="minorHAnsi"/>
          <w:sz w:val="24"/>
        </w:rPr>
        <w:t>impact statement</w:t>
      </w:r>
      <w:r w:rsidRPr="002260B4">
        <w:rPr>
          <w:rFonts w:cstheme="minorHAnsi"/>
          <w:sz w:val="24"/>
        </w:rPr>
        <w:t xml:space="preserve"> review economically feasible alternatives to a project developer’s preferred options to determine the “least environmentally damaging practicable alternative.” </w:t>
      </w:r>
      <w:r w:rsidR="003B421F">
        <w:rPr>
          <w:rFonts w:cstheme="minorHAnsi"/>
          <w:sz w:val="24"/>
        </w:rPr>
        <w:t xml:space="preserve"> </w:t>
      </w:r>
      <w:r w:rsidRPr="002260B4">
        <w:rPr>
          <w:rFonts w:cstheme="minorHAnsi"/>
          <w:sz w:val="24"/>
        </w:rPr>
        <w:t>The Matanuska-Susitna Borough argue</w:t>
      </w:r>
      <w:r w:rsidR="002260B4" w:rsidRPr="002260B4">
        <w:rPr>
          <w:rFonts w:cstheme="minorHAnsi"/>
          <w:sz w:val="24"/>
        </w:rPr>
        <w:t>s</w:t>
      </w:r>
      <w:r w:rsidRPr="002260B4">
        <w:rPr>
          <w:rFonts w:cstheme="minorHAnsi"/>
          <w:sz w:val="24"/>
        </w:rPr>
        <w:t xml:space="preserve"> that AGDC has failed to </w:t>
      </w:r>
      <w:r w:rsidR="00861BA4" w:rsidRPr="002260B4">
        <w:rPr>
          <w:rFonts w:cstheme="minorHAnsi"/>
          <w:sz w:val="24"/>
        </w:rPr>
        <w:t>give Port MacKenzie fair consideration</w:t>
      </w:r>
      <w:r w:rsidR="00F40683" w:rsidRPr="002260B4">
        <w:rPr>
          <w:rFonts w:cstheme="minorHAnsi"/>
          <w:sz w:val="24"/>
        </w:rPr>
        <w:t xml:space="preserve">. </w:t>
      </w:r>
      <w:r w:rsidR="003B421F">
        <w:rPr>
          <w:rFonts w:cstheme="minorHAnsi"/>
          <w:sz w:val="24"/>
        </w:rPr>
        <w:t xml:space="preserve"> </w:t>
      </w:r>
      <w:r w:rsidR="00F40683" w:rsidRPr="002260B4">
        <w:rPr>
          <w:rFonts w:cstheme="minorHAnsi"/>
          <w:sz w:val="24"/>
        </w:rPr>
        <w:t>The</w:t>
      </w:r>
      <w:r w:rsidR="00850284" w:rsidRPr="002260B4">
        <w:rPr>
          <w:rFonts w:cstheme="minorHAnsi"/>
          <w:sz w:val="24"/>
        </w:rPr>
        <w:t xml:space="preserve"> proposed $43 billion</w:t>
      </w:r>
      <w:r w:rsidR="00F40683" w:rsidRPr="002260B4">
        <w:rPr>
          <w:rFonts w:cstheme="minorHAnsi"/>
          <w:sz w:val="24"/>
        </w:rPr>
        <w:t xml:space="preserve"> project would move </w:t>
      </w:r>
      <w:r w:rsidR="00850284" w:rsidRPr="002260B4">
        <w:rPr>
          <w:rFonts w:cstheme="minorHAnsi"/>
          <w:sz w:val="24"/>
        </w:rPr>
        <w:t xml:space="preserve">Alaska North Slope gas </w:t>
      </w:r>
      <w:r w:rsidR="00F40683" w:rsidRPr="002260B4">
        <w:rPr>
          <w:rFonts w:cstheme="minorHAnsi"/>
          <w:sz w:val="24"/>
        </w:rPr>
        <w:t xml:space="preserve">to a liquefaction plant </w:t>
      </w:r>
      <w:r w:rsidR="00850284" w:rsidRPr="002260B4">
        <w:rPr>
          <w:rFonts w:cstheme="minorHAnsi"/>
          <w:sz w:val="24"/>
        </w:rPr>
        <w:t>for export</w:t>
      </w:r>
      <w:r w:rsidR="00861BA4" w:rsidRPr="002260B4">
        <w:rPr>
          <w:rFonts w:cstheme="minorHAnsi"/>
          <w:sz w:val="24"/>
        </w:rPr>
        <w:t>.</w:t>
      </w:r>
    </w:p>
    <w:p w14:paraId="5C5840C1" w14:textId="40B90FB1" w:rsidR="00861BA4" w:rsidRPr="002260B4" w:rsidRDefault="00861BA4" w:rsidP="002260B4">
      <w:pPr>
        <w:spacing w:after="0" w:line="240" w:lineRule="auto"/>
        <w:rPr>
          <w:rFonts w:cstheme="minorHAnsi"/>
          <w:sz w:val="24"/>
        </w:rPr>
      </w:pPr>
    </w:p>
    <w:p w14:paraId="169BE281" w14:textId="7E8D26FE" w:rsidR="00861BA4" w:rsidRPr="002260B4" w:rsidRDefault="00861BA4" w:rsidP="002260B4">
      <w:pPr>
        <w:spacing w:after="0" w:line="240" w:lineRule="auto"/>
        <w:rPr>
          <w:rFonts w:cstheme="minorHAnsi"/>
          <w:sz w:val="24"/>
        </w:rPr>
      </w:pPr>
      <w:r w:rsidRPr="002260B4">
        <w:rPr>
          <w:rFonts w:cstheme="minorHAnsi"/>
          <w:sz w:val="24"/>
        </w:rPr>
        <w:t xml:space="preserve">AGDC denies the borough’s assertion that its analysis </w:t>
      </w:r>
      <w:r w:rsidR="00F40683" w:rsidRPr="002260B4">
        <w:rPr>
          <w:rFonts w:cstheme="minorHAnsi"/>
          <w:sz w:val="24"/>
        </w:rPr>
        <w:t>i</w:t>
      </w:r>
      <w:r w:rsidRPr="002260B4">
        <w:rPr>
          <w:rFonts w:cstheme="minorHAnsi"/>
          <w:sz w:val="24"/>
        </w:rPr>
        <w:t xml:space="preserve">s flawed. </w:t>
      </w:r>
      <w:r w:rsidR="00F40683" w:rsidRPr="002260B4">
        <w:rPr>
          <w:rFonts w:cstheme="minorHAnsi"/>
          <w:sz w:val="24"/>
        </w:rPr>
        <w:t>But</w:t>
      </w:r>
      <w:r w:rsidRPr="002260B4">
        <w:rPr>
          <w:rFonts w:cstheme="minorHAnsi"/>
          <w:sz w:val="24"/>
        </w:rPr>
        <w:t xml:space="preserve"> even if the </w:t>
      </w:r>
      <w:r w:rsidR="00E576AE">
        <w:rPr>
          <w:rFonts w:cstheme="minorHAnsi"/>
          <w:sz w:val="24"/>
        </w:rPr>
        <w:t>review</w:t>
      </w:r>
      <w:r w:rsidRPr="002260B4">
        <w:rPr>
          <w:rFonts w:cstheme="minorHAnsi"/>
          <w:sz w:val="24"/>
        </w:rPr>
        <w:t xml:space="preserve"> of Port MacKenzie was inadequate, AGDC said in its Feb. 13 filing with FERC, “(the) Matanuska-Susitna Borough’s comments do not change the unavoidable conclusion that the significant environmental impacts and safety concerns associated with siting the Alaska LNG liquefaction facilities at Port MacKenzie render it an inferior alternative to AGDC’s proposed site at Nikiski.”</w:t>
      </w:r>
    </w:p>
    <w:p w14:paraId="4A4B00BC" w14:textId="3A681A38" w:rsidR="00861BA4" w:rsidRPr="002260B4" w:rsidRDefault="00861BA4" w:rsidP="002260B4">
      <w:pPr>
        <w:spacing w:after="0" w:line="240" w:lineRule="auto"/>
        <w:rPr>
          <w:rFonts w:cstheme="minorHAnsi"/>
          <w:sz w:val="24"/>
        </w:rPr>
      </w:pPr>
    </w:p>
    <w:p w14:paraId="46C29BBA" w14:textId="222DE715" w:rsidR="00861BA4" w:rsidRPr="002260B4" w:rsidRDefault="00861BA4" w:rsidP="002260B4">
      <w:pPr>
        <w:spacing w:after="0" w:line="240" w:lineRule="auto"/>
        <w:rPr>
          <w:rFonts w:cstheme="minorHAnsi"/>
          <w:sz w:val="24"/>
        </w:rPr>
      </w:pPr>
      <w:r w:rsidRPr="002260B4">
        <w:rPr>
          <w:rFonts w:cstheme="minorHAnsi"/>
          <w:sz w:val="24"/>
        </w:rPr>
        <w:t xml:space="preserve">Because of the considerable environmental issues of building at Port MacKenzie, </w:t>
      </w:r>
      <w:r w:rsidR="00F40683" w:rsidRPr="002260B4">
        <w:rPr>
          <w:rFonts w:cstheme="minorHAnsi"/>
          <w:sz w:val="24"/>
        </w:rPr>
        <w:t xml:space="preserve">AGDC told FERC, the regulators do </w:t>
      </w:r>
      <w:r w:rsidRPr="002260B4">
        <w:rPr>
          <w:rFonts w:cstheme="minorHAnsi"/>
          <w:sz w:val="24"/>
        </w:rPr>
        <w:t>not need to address every issue raised by the borough “to fulfill its obligations under the National Environmental Policy Act to examine alternatives</w:t>
      </w:r>
      <w:r w:rsidR="00F40683" w:rsidRPr="002260B4">
        <w:rPr>
          <w:rFonts w:cstheme="minorHAnsi"/>
          <w:sz w:val="24"/>
        </w:rPr>
        <w:t>.”</w:t>
      </w:r>
    </w:p>
    <w:p w14:paraId="76FC4C5B" w14:textId="480A44CE" w:rsidR="00861BA4" w:rsidRPr="002260B4" w:rsidRDefault="00861BA4" w:rsidP="002260B4">
      <w:pPr>
        <w:spacing w:after="0" w:line="240" w:lineRule="auto"/>
        <w:rPr>
          <w:rFonts w:cstheme="minorHAnsi"/>
          <w:sz w:val="24"/>
        </w:rPr>
      </w:pPr>
    </w:p>
    <w:p w14:paraId="4CFE7584" w14:textId="015D4430" w:rsidR="00861BA4" w:rsidRPr="002260B4" w:rsidRDefault="00861BA4" w:rsidP="002260B4">
      <w:pPr>
        <w:spacing w:after="0" w:line="240" w:lineRule="auto"/>
        <w:rPr>
          <w:rFonts w:cstheme="minorHAnsi"/>
          <w:sz w:val="24"/>
        </w:rPr>
      </w:pPr>
      <w:r w:rsidRPr="002260B4">
        <w:rPr>
          <w:rFonts w:cstheme="minorHAnsi"/>
          <w:sz w:val="24"/>
        </w:rPr>
        <w:t xml:space="preserve">The state corporation and the Matanuska-Susitna Borough, along with the Kenai Peninsula Borough </w:t>
      </w:r>
      <w:r w:rsidR="002260B4" w:rsidRPr="002260B4">
        <w:rPr>
          <w:rFonts w:cstheme="minorHAnsi"/>
          <w:sz w:val="24"/>
        </w:rPr>
        <w:t>in its defense of N</w:t>
      </w:r>
      <w:r w:rsidRPr="002260B4">
        <w:rPr>
          <w:rFonts w:cstheme="minorHAnsi"/>
          <w:sz w:val="24"/>
        </w:rPr>
        <w:t xml:space="preserve">ikiski, have </w:t>
      </w:r>
      <w:r w:rsidR="00E576AE">
        <w:rPr>
          <w:rFonts w:cstheme="minorHAnsi"/>
          <w:sz w:val="24"/>
        </w:rPr>
        <w:t xml:space="preserve">all </w:t>
      </w:r>
      <w:r w:rsidRPr="002260B4">
        <w:rPr>
          <w:rFonts w:cstheme="minorHAnsi"/>
          <w:sz w:val="24"/>
        </w:rPr>
        <w:t>contracted with Washington, D.C., law firms that specialize in work at FERC.</w:t>
      </w:r>
    </w:p>
    <w:p w14:paraId="1777561A" w14:textId="18D8EA9D" w:rsidR="00376C95" w:rsidRPr="002260B4" w:rsidRDefault="003B421F" w:rsidP="002260B4">
      <w:pPr>
        <w:spacing w:after="0" w:line="240" w:lineRule="auto"/>
        <w:rPr>
          <w:rFonts w:cstheme="minorHAnsi"/>
          <w:sz w:val="24"/>
        </w:rPr>
      </w:pPr>
      <w:r>
        <w:rPr>
          <w:rFonts w:cstheme="minorHAnsi"/>
          <w:sz w:val="24"/>
        </w:rPr>
        <w:lastRenderedPageBreak/>
        <w:t>N</w:t>
      </w:r>
      <w:r w:rsidRPr="002260B4">
        <w:rPr>
          <w:rFonts w:cstheme="minorHAnsi"/>
          <w:sz w:val="24"/>
        </w:rPr>
        <w:t>either AGDC, the Matanuska-Susitna Borough</w:t>
      </w:r>
      <w:r>
        <w:rPr>
          <w:rFonts w:cstheme="minorHAnsi"/>
          <w:sz w:val="24"/>
        </w:rPr>
        <w:t>,</w:t>
      </w:r>
      <w:r w:rsidRPr="002260B4">
        <w:rPr>
          <w:rFonts w:cstheme="minorHAnsi"/>
          <w:sz w:val="24"/>
        </w:rPr>
        <w:t xml:space="preserve"> nor</w:t>
      </w:r>
      <w:r w:rsidR="00376C95" w:rsidRPr="002260B4">
        <w:rPr>
          <w:rFonts w:cstheme="minorHAnsi"/>
          <w:sz w:val="24"/>
        </w:rPr>
        <w:t xml:space="preserve"> FERC ha</w:t>
      </w:r>
      <w:r w:rsidR="002260B4" w:rsidRPr="002260B4">
        <w:rPr>
          <w:rFonts w:cstheme="minorHAnsi"/>
          <w:sz w:val="24"/>
        </w:rPr>
        <w:t xml:space="preserve">ve </w:t>
      </w:r>
      <w:r w:rsidR="00376C95" w:rsidRPr="002260B4">
        <w:rPr>
          <w:rFonts w:cstheme="minorHAnsi"/>
          <w:sz w:val="24"/>
        </w:rPr>
        <w:t>raised any questions or added anything to the docket regarding the 7.0 earthquake that shook the Anchorage area on Nov. 30 and was centered about five miles north of Port MacKenzie.</w:t>
      </w:r>
    </w:p>
    <w:p w14:paraId="582ED07A" w14:textId="77777777" w:rsidR="00376C95" w:rsidRPr="002260B4" w:rsidRDefault="00376C95" w:rsidP="002260B4">
      <w:pPr>
        <w:spacing w:after="0" w:line="240" w:lineRule="auto"/>
        <w:rPr>
          <w:rFonts w:cstheme="minorHAnsi"/>
          <w:sz w:val="24"/>
        </w:rPr>
      </w:pPr>
    </w:p>
    <w:p w14:paraId="3CDACDD2" w14:textId="03493885" w:rsidR="00322581" w:rsidRPr="002260B4" w:rsidRDefault="002260B4" w:rsidP="002260B4">
      <w:pPr>
        <w:spacing w:after="0" w:line="240" w:lineRule="auto"/>
        <w:rPr>
          <w:rFonts w:cstheme="minorHAnsi"/>
          <w:sz w:val="24"/>
        </w:rPr>
      </w:pPr>
      <w:r w:rsidRPr="002260B4">
        <w:rPr>
          <w:rFonts w:cstheme="minorHAnsi"/>
          <w:sz w:val="24"/>
        </w:rPr>
        <w:t xml:space="preserve">Separate from the debate over </w:t>
      </w:r>
      <w:r w:rsidR="00E576AE">
        <w:rPr>
          <w:rFonts w:cstheme="minorHAnsi"/>
          <w:sz w:val="24"/>
        </w:rPr>
        <w:t>the borough property</w:t>
      </w:r>
      <w:r w:rsidRPr="002260B4">
        <w:rPr>
          <w:rFonts w:cstheme="minorHAnsi"/>
          <w:sz w:val="24"/>
        </w:rPr>
        <w:t xml:space="preserve">, </w:t>
      </w:r>
      <w:r w:rsidR="00322581" w:rsidRPr="002260B4">
        <w:rPr>
          <w:rFonts w:cstheme="minorHAnsi"/>
          <w:sz w:val="24"/>
        </w:rPr>
        <w:t xml:space="preserve">AGDC still owes a substantial amount of data to FERC, along with answers to more than 100 detailed questions about engineering and safety systems for the LNG plant, the gas treatment plant at Prudhoe Bay and </w:t>
      </w:r>
      <w:r w:rsidRPr="002260B4">
        <w:rPr>
          <w:rFonts w:cstheme="minorHAnsi"/>
          <w:sz w:val="24"/>
        </w:rPr>
        <w:t xml:space="preserve">the </w:t>
      </w:r>
      <w:r w:rsidR="00322581" w:rsidRPr="002260B4">
        <w:rPr>
          <w:rFonts w:cstheme="minorHAnsi"/>
          <w:sz w:val="24"/>
        </w:rPr>
        <w:t xml:space="preserve">807-mile pipeline from the North Slope to Nikiski. </w:t>
      </w:r>
      <w:r w:rsidR="003B421F">
        <w:rPr>
          <w:rFonts w:cstheme="minorHAnsi"/>
          <w:sz w:val="24"/>
        </w:rPr>
        <w:t xml:space="preserve"> </w:t>
      </w:r>
      <w:r w:rsidR="00322581" w:rsidRPr="002260B4">
        <w:rPr>
          <w:rFonts w:cstheme="minorHAnsi"/>
          <w:sz w:val="24"/>
        </w:rPr>
        <w:t xml:space="preserve">The corporation has said it will be September before it </w:t>
      </w:r>
      <w:r w:rsidRPr="002260B4">
        <w:rPr>
          <w:rFonts w:cstheme="minorHAnsi"/>
          <w:sz w:val="24"/>
        </w:rPr>
        <w:t>provides</w:t>
      </w:r>
      <w:r w:rsidR="00322581" w:rsidRPr="002260B4">
        <w:rPr>
          <w:rFonts w:cstheme="minorHAnsi"/>
          <w:sz w:val="24"/>
        </w:rPr>
        <w:t xml:space="preserve"> all the answers.</w:t>
      </w:r>
      <w:r w:rsidR="00F40683" w:rsidRPr="002260B4">
        <w:rPr>
          <w:rFonts w:cstheme="minorHAnsi"/>
          <w:sz w:val="24"/>
        </w:rPr>
        <w:t xml:space="preserve"> </w:t>
      </w:r>
      <w:r w:rsidR="003B421F">
        <w:rPr>
          <w:rFonts w:cstheme="minorHAnsi"/>
          <w:sz w:val="24"/>
        </w:rPr>
        <w:t xml:space="preserve"> </w:t>
      </w:r>
      <w:r w:rsidR="00F40683" w:rsidRPr="002260B4">
        <w:rPr>
          <w:rFonts w:cstheme="minorHAnsi"/>
          <w:sz w:val="24"/>
        </w:rPr>
        <w:t>Federal regulators have not said if that timeline for the missing data will affect the EIS schedule.</w:t>
      </w:r>
    </w:p>
    <w:p w14:paraId="4FEC2025" w14:textId="77777777" w:rsidR="00322581" w:rsidRPr="002260B4" w:rsidRDefault="00322581" w:rsidP="002260B4">
      <w:pPr>
        <w:spacing w:after="0" w:line="240" w:lineRule="auto"/>
        <w:rPr>
          <w:rFonts w:cstheme="minorHAnsi"/>
          <w:sz w:val="24"/>
        </w:rPr>
      </w:pPr>
    </w:p>
    <w:p w14:paraId="318AD1C7" w14:textId="2EB1EE04" w:rsidR="00850284" w:rsidRPr="002260B4" w:rsidRDefault="00376C95" w:rsidP="002260B4">
      <w:pPr>
        <w:spacing w:after="0" w:line="240" w:lineRule="auto"/>
        <w:rPr>
          <w:rFonts w:cstheme="minorHAnsi"/>
          <w:sz w:val="24"/>
        </w:rPr>
      </w:pPr>
      <w:r w:rsidRPr="002260B4">
        <w:rPr>
          <w:rFonts w:cstheme="minorHAnsi"/>
          <w:sz w:val="24"/>
        </w:rPr>
        <w:t>In its Feb. 13 filing, AGDC responded to the borough’s 145-page, Jan. 25 filing</w:t>
      </w:r>
      <w:r w:rsidR="00E13F7B" w:rsidRPr="002260B4">
        <w:rPr>
          <w:rFonts w:cstheme="minorHAnsi"/>
          <w:sz w:val="24"/>
        </w:rPr>
        <w:t xml:space="preserve"> that listed why the </w:t>
      </w:r>
      <w:r w:rsidR="00850284" w:rsidRPr="002260B4">
        <w:rPr>
          <w:rFonts w:cstheme="minorHAnsi"/>
          <w:sz w:val="24"/>
        </w:rPr>
        <w:t xml:space="preserve">municipal government </w:t>
      </w:r>
      <w:r w:rsidR="00E13F7B" w:rsidRPr="002260B4">
        <w:rPr>
          <w:rFonts w:cstheme="minorHAnsi"/>
          <w:sz w:val="24"/>
        </w:rPr>
        <w:t>believes the state project team</w:t>
      </w:r>
      <w:r w:rsidR="00850284" w:rsidRPr="002260B4">
        <w:rPr>
          <w:rFonts w:cstheme="minorHAnsi"/>
          <w:sz w:val="24"/>
        </w:rPr>
        <w:t xml:space="preserve"> shortchanged Port MacKenzie in its site consideration.</w:t>
      </w:r>
      <w:r w:rsidR="003B421F">
        <w:rPr>
          <w:rFonts w:cstheme="minorHAnsi"/>
          <w:sz w:val="24"/>
        </w:rPr>
        <w:t xml:space="preserve"> </w:t>
      </w:r>
      <w:r w:rsidR="00850284" w:rsidRPr="002260B4">
        <w:rPr>
          <w:rFonts w:cstheme="minorHAnsi"/>
          <w:sz w:val="24"/>
        </w:rPr>
        <w:t xml:space="preserve"> The borough contends the state development team did not accurately map out and consider the “optimum site” proposed by the borough. </w:t>
      </w:r>
      <w:r w:rsidR="003B421F">
        <w:rPr>
          <w:rFonts w:cstheme="minorHAnsi"/>
          <w:sz w:val="24"/>
        </w:rPr>
        <w:t xml:space="preserve"> </w:t>
      </w:r>
      <w:r w:rsidR="00850284" w:rsidRPr="002260B4">
        <w:rPr>
          <w:rFonts w:cstheme="minorHAnsi"/>
          <w:sz w:val="24"/>
        </w:rPr>
        <w:t xml:space="preserve">“As a result,” </w:t>
      </w:r>
      <w:r w:rsidR="00F40683" w:rsidRPr="002260B4">
        <w:rPr>
          <w:rFonts w:cstheme="minorHAnsi"/>
          <w:sz w:val="24"/>
        </w:rPr>
        <w:t xml:space="preserve">the borough said, </w:t>
      </w:r>
      <w:r w:rsidR="00850284" w:rsidRPr="002260B4">
        <w:rPr>
          <w:rFonts w:cstheme="minorHAnsi"/>
          <w:sz w:val="24"/>
        </w:rPr>
        <w:t>AGDC’s efforts “misidentify and overlook key features of Port MacKenzie</w:t>
      </w:r>
      <w:r w:rsidR="00F40683" w:rsidRPr="002260B4">
        <w:rPr>
          <w:rFonts w:cstheme="minorHAnsi"/>
          <w:sz w:val="24"/>
        </w:rPr>
        <w:t>.”</w:t>
      </w:r>
    </w:p>
    <w:p w14:paraId="359E8428" w14:textId="77777777" w:rsidR="00850284" w:rsidRPr="002260B4" w:rsidRDefault="00850284" w:rsidP="002260B4">
      <w:pPr>
        <w:spacing w:after="0" w:line="240" w:lineRule="auto"/>
        <w:rPr>
          <w:rFonts w:cstheme="minorHAnsi"/>
          <w:sz w:val="24"/>
        </w:rPr>
      </w:pPr>
    </w:p>
    <w:p w14:paraId="1D40BA3D" w14:textId="3E115EE6" w:rsidR="00850284" w:rsidRPr="002260B4" w:rsidRDefault="00850284" w:rsidP="002260B4">
      <w:pPr>
        <w:spacing w:after="0" w:line="240" w:lineRule="auto"/>
        <w:rPr>
          <w:rFonts w:cstheme="minorHAnsi"/>
          <w:sz w:val="24"/>
        </w:rPr>
      </w:pPr>
      <w:r w:rsidRPr="002260B4">
        <w:rPr>
          <w:rFonts w:cstheme="minorHAnsi"/>
          <w:sz w:val="24"/>
        </w:rPr>
        <w:t xml:space="preserve">The borough further contends, “Rather than assessing Port MacKenzie as a unique site, AGDC begins from the assumption that the same facilities specifically designed for Nikiski will be built at Port MacKenzie. </w:t>
      </w:r>
      <w:r w:rsidR="003B421F">
        <w:rPr>
          <w:rFonts w:cstheme="minorHAnsi"/>
          <w:sz w:val="24"/>
        </w:rPr>
        <w:t xml:space="preserve"> </w:t>
      </w:r>
      <w:r w:rsidRPr="002260B4">
        <w:rPr>
          <w:rFonts w:cstheme="minorHAnsi"/>
          <w:sz w:val="24"/>
        </w:rPr>
        <w:t>This assumption is irrational and leads AGDC to overestimate the amount of construction necessary to site a liquefaction facility at Port MacKenzie.”</w:t>
      </w:r>
    </w:p>
    <w:p w14:paraId="5735897B" w14:textId="77777777" w:rsidR="00850284" w:rsidRPr="002260B4" w:rsidRDefault="00850284" w:rsidP="002260B4">
      <w:pPr>
        <w:spacing w:after="0" w:line="240" w:lineRule="auto"/>
        <w:rPr>
          <w:rFonts w:cstheme="minorHAnsi"/>
          <w:sz w:val="24"/>
        </w:rPr>
      </w:pPr>
    </w:p>
    <w:p w14:paraId="43565359" w14:textId="2467D2DE" w:rsidR="00F40683" w:rsidRPr="002260B4" w:rsidRDefault="00850284" w:rsidP="002260B4">
      <w:pPr>
        <w:spacing w:after="0" w:line="240" w:lineRule="auto"/>
        <w:rPr>
          <w:rFonts w:cstheme="minorHAnsi"/>
          <w:sz w:val="24"/>
        </w:rPr>
      </w:pPr>
      <w:r w:rsidRPr="002260B4">
        <w:rPr>
          <w:rFonts w:cstheme="minorHAnsi"/>
          <w:sz w:val="24"/>
        </w:rPr>
        <w:t>Not true, AGDC told FERC</w:t>
      </w:r>
      <w:r w:rsidR="002260B4" w:rsidRPr="002260B4">
        <w:rPr>
          <w:rFonts w:cstheme="minorHAnsi"/>
          <w:sz w:val="24"/>
        </w:rPr>
        <w:t xml:space="preserve"> on Feb. 13</w:t>
      </w:r>
      <w:r w:rsidRPr="002260B4">
        <w:rPr>
          <w:rFonts w:cstheme="minorHAnsi"/>
          <w:sz w:val="24"/>
        </w:rPr>
        <w:t xml:space="preserve">. </w:t>
      </w:r>
      <w:r w:rsidR="003B421F">
        <w:rPr>
          <w:rFonts w:cstheme="minorHAnsi"/>
          <w:sz w:val="24"/>
        </w:rPr>
        <w:t xml:space="preserve"> </w:t>
      </w:r>
      <w:r w:rsidRPr="002260B4">
        <w:rPr>
          <w:rFonts w:cstheme="minorHAnsi"/>
          <w:sz w:val="24"/>
        </w:rPr>
        <w:t>Regardless of which exact site is mapped out at Port MacKenzie, the</w:t>
      </w:r>
      <w:r w:rsidR="00F40683" w:rsidRPr="002260B4">
        <w:rPr>
          <w:rFonts w:cstheme="minorHAnsi"/>
          <w:sz w:val="24"/>
        </w:rPr>
        <w:t xml:space="preserve">re are multiple problems with building the LNG plant and marine terminal at the </w:t>
      </w:r>
      <w:r w:rsidR="00E576AE">
        <w:rPr>
          <w:rFonts w:cstheme="minorHAnsi"/>
          <w:sz w:val="24"/>
        </w:rPr>
        <w:t>property</w:t>
      </w:r>
      <w:r w:rsidR="00F40683" w:rsidRPr="002260B4">
        <w:rPr>
          <w:rFonts w:cstheme="minorHAnsi"/>
          <w:sz w:val="24"/>
        </w:rPr>
        <w:t>.</w:t>
      </w:r>
    </w:p>
    <w:p w14:paraId="5EADDA2E" w14:textId="77777777" w:rsidR="00F40683" w:rsidRPr="002260B4" w:rsidRDefault="00F40683" w:rsidP="002260B4">
      <w:pPr>
        <w:spacing w:after="0" w:line="240" w:lineRule="auto"/>
        <w:rPr>
          <w:rFonts w:cstheme="minorHAnsi"/>
          <w:sz w:val="24"/>
        </w:rPr>
      </w:pPr>
    </w:p>
    <w:p w14:paraId="739A6B3D" w14:textId="6EF4FA72" w:rsidR="00745FDB" w:rsidRPr="002260B4" w:rsidRDefault="00850284" w:rsidP="002260B4">
      <w:pPr>
        <w:spacing w:after="0" w:line="240" w:lineRule="auto"/>
        <w:rPr>
          <w:rFonts w:cstheme="minorHAnsi"/>
          <w:sz w:val="24"/>
        </w:rPr>
      </w:pPr>
      <w:r w:rsidRPr="002260B4">
        <w:rPr>
          <w:rFonts w:cstheme="minorHAnsi"/>
          <w:sz w:val="24"/>
        </w:rPr>
        <w:t xml:space="preserve">The state </w:t>
      </w:r>
      <w:r w:rsidR="00745FDB" w:rsidRPr="002260B4">
        <w:rPr>
          <w:rFonts w:cstheme="minorHAnsi"/>
          <w:sz w:val="24"/>
        </w:rPr>
        <w:t>corporation restated its concerns over conflicts with more frequent vessel traffic in the navigation channel to Port MacKenzie (across from the Port of Anchorage) than in Nikiski; more significant ice conditions tha</w:t>
      </w:r>
      <w:r w:rsidR="002260B4" w:rsidRPr="002260B4">
        <w:rPr>
          <w:rFonts w:cstheme="minorHAnsi"/>
          <w:sz w:val="24"/>
        </w:rPr>
        <w:t>n</w:t>
      </w:r>
      <w:r w:rsidR="00745FDB" w:rsidRPr="002260B4">
        <w:rPr>
          <w:rFonts w:cstheme="minorHAnsi"/>
          <w:sz w:val="24"/>
        </w:rPr>
        <w:t xml:space="preserve"> at Nikiski; restrictions on when construction delivery ships and LNG carriers could cross the Knik Arm Shoal; and the impacts and restrictions of building in the critical habitat area for endangered beluga whales.</w:t>
      </w:r>
    </w:p>
    <w:p w14:paraId="5464C7D9" w14:textId="77777777" w:rsidR="00745FDB" w:rsidRPr="002260B4" w:rsidRDefault="00745FDB" w:rsidP="002260B4">
      <w:pPr>
        <w:spacing w:after="0" w:line="240" w:lineRule="auto"/>
        <w:rPr>
          <w:rFonts w:cstheme="minorHAnsi"/>
          <w:sz w:val="24"/>
        </w:rPr>
      </w:pPr>
    </w:p>
    <w:p w14:paraId="34334DB5" w14:textId="01487F3F" w:rsidR="00F40683" w:rsidRPr="002260B4" w:rsidRDefault="00745FDB" w:rsidP="002260B4">
      <w:pPr>
        <w:spacing w:after="0" w:line="240" w:lineRule="auto"/>
        <w:rPr>
          <w:rFonts w:cstheme="minorHAnsi"/>
          <w:sz w:val="24"/>
        </w:rPr>
      </w:pPr>
      <w:r w:rsidRPr="002260B4">
        <w:rPr>
          <w:rFonts w:cstheme="minorHAnsi"/>
          <w:sz w:val="24"/>
        </w:rPr>
        <w:t xml:space="preserve">AGDC also took issue </w:t>
      </w:r>
      <w:r w:rsidR="002260B4" w:rsidRPr="002260B4">
        <w:rPr>
          <w:rFonts w:cstheme="minorHAnsi"/>
          <w:sz w:val="24"/>
        </w:rPr>
        <w:t xml:space="preserve">Feb. 13 </w:t>
      </w:r>
      <w:r w:rsidRPr="002260B4">
        <w:rPr>
          <w:rFonts w:cstheme="minorHAnsi"/>
          <w:sz w:val="24"/>
        </w:rPr>
        <w:t>with the borough’s analysis of berthing facilities, water depth, dredging</w:t>
      </w:r>
      <w:r w:rsidR="006F52D5">
        <w:rPr>
          <w:rFonts w:cstheme="minorHAnsi"/>
          <w:sz w:val="24"/>
        </w:rPr>
        <w:t>,</w:t>
      </w:r>
      <w:r w:rsidRPr="002260B4">
        <w:rPr>
          <w:rFonts w:cstheme="minorHAnsi"/>
          <w:sz w:val="24"/>
        </w:rPr>
        <w:t xml:space="preserve"> and other issues at Port </w:t>
      </w:r>
      <w:proofErr w:type="spellStart"/>
      <w:r w:rsidRPr="002260B4">
        <w:rPr>
          <w:rFonts w:cstheme="minorHAnsi"/>
          <w:sz w:val="24"/>
        </w:rPr>
        <w:t>MacKenzie</w:t>
      </w:r>
      <w:proofErr w:type="spellEnd"/>
      <w:r w:rsidRPr="002260B4">
        <w:rPr>
          <w:rFonts w:cstheme="minorHAnsi"/>
          <w:sz w:val="24"/>
        </w:rPr>
        <w:t>.</w:t>
      </w:r>
      <w:r w:rsidR="003B421F">
        <w:rPr>
          <w:rFonts w:cstheme="minorHAnsi"/>
          <w:sz w:val="24"/>
        </w:rPr>
        <w:t xml:space="preserve"> </w:t>
      </w:r>
      <w:r w:rsidR="00F40683" w:rsidRPr="002260B4">
        <w:rPr>
          <w:rFonts w:cstheme="minorHAnsi"/>
          <w:sz w:val="24"/>
        </w:rPr>
        <w:t xml:space="preserve"> And the state team told FERC that the existing haul road from the dock to the property is too steep to transport large modules to the upland construction site, regard</w:t>
      </w:r>
      <w:r w:rsidR="003B421F">
        <w:rPr>
          <w:rFonts w:cstheme="minorHAnsi"/>
          <w:sz w:val="24"/>
        </w:rPr>
        <w:t>less what the borough contends.</w:t>
      </w:r>
    </w:p>
    <w:p w14:paraId="5BCF2109" w14:textId="77777777" w:rsidR="00F40683" w:rsidRPr="002260B4" w:rsidRDefault="00F40683" w:rsidP="002260B4">
      <w:pPr>
        <w:spacing w:after="0" w:line="240" w:lineRule="auto"/>
        <w:rPr>
          <w:rFonts w:cstheme="minorHAnsi"/>
          <w:sz w:val="24"/>
        </w:rPr>
      </w:pPr>
    </w:p>
    <w:p w14:paraId="2023ED47" w14:textId="52B6B7F0" w:rsidR="00850284" w:rsidRPr="002260B4" w:rsidRDefault="00745FDB" w:rsidP="002260B4">
      <w:pPr>
        <w:spacing w:after="0" w:line="240" w:lineRule="auto"/>
        <w:rPr>
          <w:rFonts w:cstheme="minorHAnsi"/>
          <w:sz w:val="24"/>
        </w:rPr>
      </w:pPr>
      <w:r w:rsidRPr="002260B4">
        <w:rPr>
          <w:rFonts w:cstheme="minorHAnsi"/>
          <w:sz w:val="24"/>
        </w:rPr>
        <w:t>“In short, the Matanuska-Susitna Borough’s attempt to substitute its erroneous analysis for AGDC’s rigorous analysis and conclusions as to berthing and other design elements needed to construct and operate the project facilities reliably and safely should be rejected,” the corporation’s lawyer wrote to FERC.</w:t>
      </w:r>
    </w:p>
    <w:p w14:paraId="31DB20CF" w14:textId="3E866B55" w:rsidR="00745FDB" w:rsidRPr="002260B4" w:rsidRDefault="00745FDB" w:rsidP="002260B4">
      <w:pPr>
        <w:spacing w:after="0" w:line="240" w:lineRule="auto"/>
        <w:rPr>
          <w:rFonts w:cstheme="minorHAnsi"/>
          <w:sz w:val="24"/>
        </w:rPr>
      </w:pPr>
    </w:p>
    <w:p w14:paraId="44E52679" w14:textId="3AD3902D" w:rsidR="002F1302" w:rsidRPr="002260B4" w:rsidRDefault="002F1302" w:rsidP="002260B4">
      <w:pPr>
        <w:spacing w:after="0" w:line="240" w:lineRule="auto"/>
        <w:rPr>
          <w:rFonts w:cstheme="minorHAnsi"/>
          <w:sz w:val="24"/>
        </w:rPr>
      </w:pPr>
      <w:r w:rsidRPr="002260B4">
        <w:rPr>
          <w:rFonts w:cstheme="minorHAnsi"/>
          <w:sz w:val="24"/>
        </w:rPr>
        <w:t xml:space="preserve">The borough a year ago </w:t>
      </w:r>
      <w:r w:rsidR="00745FDB" w:rsidRPr="002260B4">
        <w:rPr>
          <w:rFonts w:cstheme="minorHAnsi"/>
          <w:sz w:val="24"/>
        </w:rPr>
        <w:t>stepped up its c</w:t>
      </w:r>
      <w:r w:rsidRPr="002260B4">
        <w:rPr>
          <w:rFonts w:cstheme="minorHAnsi"/>
          <w:sz w:val="24"/>
        </w:rPr>
        <w:t>omplain</w:t>
      </w:r>
      <w:r w:rsidR="00745FDB" w:rsidRPr="002260B4">
        <w:rPr>
          <w:rFonts w:cstheme="minorHAnsi"/>
          <w:sz w:val="24"/>
        </w:rPr>
        <w:t>ts to</w:t>
      </w:r>
      <w:r w:rsidRPr="002260B4">
        <w:rPr>
          <w:rFonts w:cstheme="minorHAnsi"/>
          <w:sz w:val="24"/>
        </w:rPr>
        <w:t xml:space="preserve"> federal regulators </w:t>
      </w:r>
      <w:r w:rsidR="00745FDB" w:rsidRPr="002260B4">
        <w:rPr>
          <w:rFonts w:cstheme="minorHAnsi"/>
          <w:sz w:val="24"/>
        </w:rPr>
        <w:t>over</w:t>
      </w:r>
      <w:r w:rsidRPr="002260B4">
        <w:rPr>
          <w:rFonts w:cstheme="minorHAnsi"/>
          <w:sz w:val="24"/>
        </w:rPr>
        <w:t xml:space="preserve"> AGDC</w:t>
      </w:r>
      <w:r w:rsidR="00745FDB" w:rsidRPr="002260B4">
        <w:rPr>
          <w:rFonts w:cstheme="minorHAnsi"/>
          <w:sz w:val="24"/>
        </w:rPr>
        <w:t>’s analysis of Port MacKenzie as a</w:t>
      </w:r>
      <w:r w:rsidR="00E576AE">
        <w:rPr>
          <w:rFonts w:cstheme="minorHAnsi"/>
          <w:sz w:val="24"/>
        </w:rPr>
        <w:t xml:space="preserve"> potential </w:t>
      </w:r>
      <w:r w:rsidR="00745FDB" w:rsidRPr="002260B4">
        <w:rPr>
          <w:rFonts w:cstheme="minorHAnsi"/>
          <w:sz w:val="24"/>
        </w:rPr>
        <w:t>site</w:t>
      </w:r>
      <w:r w:rsidR="00E576AE">
        <w:rPr>
          <w:rFonts w:cstheme="minorHAnsi"/>
          <w:sz w:val="24"/>
        </w:rPr>
        <w:t xml:space="preserve"> for the development</w:t>
      </w:r>
      <w:r w:rsidR="00745FDB" w:rsidRPr="002260B4">
        <w:rPr>
          <w:rFonts w:cstheme="minorHAnsi"/>
          <w:sz w:val="24"/>
        </w:rPr>
        <w:t xml:space="preserve">. </w:t>
      </w:r>
      <w:r w:rsidR="003B421F">
        <w:rPr>
          <w:rFonts w:cstheme="minorHAnsi"/>
          <w:sz w:val="24"/>
        </w:rPr>
        <w:t xml:space="preserve"> </w:t>
      </w:r>
      <w:r w:rsidR="00745FDB" w:rsidRPr="002260B4">
        <w:rPr>
          <w:rFonts w:cstheme="minorHAnsi"/>
          <w:sz w:val="24"/>
        </w:rPr>
        <w:t xml:space="preserve">The borough charged that AGDC </w:t>
      </w:r>
      <w:r w:rsidRPr="002260B4">
        <w:rPr>
          <w:rFonts w:cstheme="minorHAnsi"/>
          <w:sz w:val="24"/>
        </w:rPr>
        <w:t xml:space="preserve">may </w:t>
      </w:r>
      <w:r w:rsidRPr="002260B4">
        <w:rPr>
          <w:rFonts w:cstheme="minorHAnsi"/>
          <w:sz w:val="24"/>
        </w:rPr>
        <w:lastRenderedPageBreak/>
        <w:t>have violated the National Environmental Policy Act and federal Clean Water Act by “improperly and intentionally excluding” Port MacKenzie as a “reasonable alternati</w:t>
      </w:r>
      <w:r w:rsidR="003B421F">
        <w:rPr>
          <w:rFonts w:cstheme="minorHAnsi"/>
          <w:sz w:val="24"/>
        </w:rPr>
        <w:t>ve” for the proposed LNG plant.</w:t>
      </w:r>
    </w:p>
    <w:p w14:paraId="2601D809" w14:textId="77777777" w:rsidR="002F1302" w:rsidRPr="002260B4" w:rsidRDefault="002F1302" w:rsidP="002260B4">
      <w:pPr>
        <w:spacing w:after="0" w:line="240" w:lineRule="auto"/>
        <w:rPr>
          <w:rFonts w:cstheme="minorHAnsi"/>
          <w:sz w:val="24"/>
        </w:rPr>
      </w:pPr>
    </w:p>
    <w:p w14:paraId="4FA5131C" w14:textId="045E9054" w:rsidR="002F1302" w:rsidRPr="002260B4" w:rsidRDefault="002F1302" w:rsidP="002260B4">
      <w:pPr>
        <w:spacing w:after="0" w:line="240" w:lineRule="auto"/>
        <w:rPr>
          <w:rFonts w:cstheme="minorHAnsi"/>
          <w:sz w:val="24"/>
        </w:rPr>
      </w:pPr>
      <w:r w:rsidRPr="002260B4">
        <w:rPr>
          <w:rFonts w:cstheme="minorHAnsi"/>
          <w:sz w:val="24"/>
        </w:rPr>
        <w:t>The borough has long promoted its money-losing port for the LNG project an</w:t>
      </w:r>
      <w:r w:rsidR="003B421F">
        <w:rPr>
          <w:rFonts w:cstheme="minorHAnsi"/>
          <w:sz w:val="24"/>
        </w:rPr>
        <w:t>d other industrial developments</w:t>
      </w:r>
      <w:r w:rsidRPr="002260B4">
        <w:rPr>
          <w:rFonts w:cstheme="minorHAnsi"/>
          <w:sz w:val="24"/>
        </w:rPr>
        <w:t xml:space="preserve"> with little success.</w:t>
      </w:r>
    </w:p>
    <w:p w14:paraId="0ADAFA5C" w14:textId="77777777" w:rsidR="002F1302" w:rsidRPr="002260B4" w:rsidRDefault="002F1302" w:rsidP="002260B4">
      <w:pPr>
        <w:spacing w:after="0" w:line="240" w:lineRule="auto"/>
        <w:rPr>
          <w:rFonts w:cstheme="minorHAnsi"/>
          <w:sz w:val="24"/>
        </w:rPr>
      </w:pPr>
    </w:p>
    <w:p w14:paraId="0DC33F17" w14:textId="030A43A7" w:rsidR="002F1302" w:rsidRPr="002260B4" w:rsidRDefault="002F1302" w:rsidP="002260B4">
      <w:pPr>
        <w:spacing w:after="0" w:line="240" w:lineRule="auto"/>
        <w:rPr>
          <w:rFonts w:cstheme="minorHAnsi"/>
          <w:sz w:val="24"/>
        </w:rPr>
      </w:pPr>
      <w:r w:rsidRPr="002260B4">
        <w:rPr>
          <w:rFonts w:cstheme="minorHAnsi"/>
          <w:sz w:val="24"/>
        </w:rPr>
        <w:t xml:space="preserve">Nikiski </w:t>
      </w:r>
      <w:r w:rsidR="00F40683" w:rsidRPr="002260B4">
        <w:rPr>
          <w:rFonts w:cstheme="minorHAnsi"/>
          <w:sz w:val="24"/>
        </w:rPr>
        <w:t>was selected as the</w:t>
      </w:r>
      <w:r w:rsidRPr="002260B4">
        <w:rPr>
          <w:rFonts w:cstheme="minorHAnsi"/>
          <w:sz w:val="24"/>
        </w:rPr>
        <w:t xml:space="preserve"> preferred alternative </w:t>
      </w:r>
      <w:r w:rsidR="00F40683" w:rsidRPr="002260B4">
        <w:rPr>
          <w:rFonts w:cstheme="minorHAnsi"/>
          <w:sz w:val="24"/>
        </w:rPr>
        <w:t>from</w:t>
      </w:r>
      <w:r w:rsidRPr="002260B4">
        <w:rPr>
          <w:rFonts w:cstheme="minorHAnsi"/>
          <w:sz w:val="24"/>
        </w:rPr>
        <w:t xml:space="preserve"> more than two dozen options in October 2013, when North Slope oil and gas producers ExxonMobil, BP</w:t>
      </w:r>
      <w:r w:rsidR="003B421F">
        <w:rPr>
          <w:rFonts w:cstheme="minorHAnsi"/>
          <w:sz w:val="24"/>
        </w:rPr>
        <w:t>,</w:t>
      </w:r>
      <w:r w:rsidRPr="002260B4">
        <w:rPr>
          <w:rFonts w:cstheme="minorHAnsi"/>
          <w:sz w:val="24"/>
        </w:rPr>
        <w:t xml:space="preserve"> and ConocoPhillips were leading the </w:t>
      </w:r>
      <w:r w:rsidR="00745FDB" w:rsidRPr="002260B4">
        <w:rPr>
          <w:rFonts w:cstheme="minorHAnsi"/>
          <w:sz w:val="24"/>
        </w:rPr>
        <w:t>project</w:t>
      </w:r>
      <w:r w:rsidRPr="002260B4">
        <w:rPr>
          <w:rFonts w:cstheme="minorHAnsi"/>
          <w:sz w:val="24"/>
        </w:rPr>
        <w:t xml:space="preserve">. </w:t>
      </w:r>
      <w:r w:rsidR="003B421F">
        <w:rPr>
          <w:rFonts w:cstheme="minorHAnsi"/>
          <w:sz w:val="24"/>
        </w:rPr>
        <w:t xml:space="preserve"> </w:t>
      </w:r>
      <w:r w:rsidRPr="002260B4">
        <w:rPr>
          <w:rFonts w:cstheme="minorHAnsi"/>
          <w:sz w:val="24"/>
        </w:rPr>
        <w:t xml:space="preserve">The state took </w:t>
      </w:r>
      <w:r w:rsidR="00745FDB" w:rsidRPr="002260B4">
        <w:rPr>
          <w:rFonts w:cstheme="minorHAnsi"/>
          <w:sz w:val="24"/>
        </w:rPr>
        <w:t>over</w:t>
      </w:r>
      <w:r w:rsidRPr="002260B4">
        <w:rPr>
          <w:rFonts w:cstheme="minorHAnsi"/>
          <w:sz w:val="24"/>
        </w:rPr>
        <w:t xml:space="preserve"> the </w:t>
      </w:r>
      <w:r w:rsidR="00F40683" w:rsidRPr="002260B4">
        <w:rPr>
          <w:rFonts w:cstheme="minorHAnsi"/>
          <w:sz w:val="24"/>
        </w:rPr>
        <w:t>venture</w:t>
      </w:r>
      <w:r w:rsidRPr="002260B4">
        <w:rPr>
          <w:rFonts w:cstheme="minorHAnsi"/>
          <w:sz w:val="24"/>
        </w:rPr>
        <w:t xml:space="preserve"> in late 2016 after the companies declined to proceed with spending </w:t>
      </w:r>
      <w:r w:rsidR="002260B4" w:rsidRPr="002260B4">
        <w:rPr>
          <w:rFonts w:cstheme="minorHAnsi"/>
          <w:sz w:val="24"/>
        </w:rPr>
        <w:t xml:space="preserve">significant sums of </w:t>
      </w:r>
      <w:r w:rsidR="00FC6DCE" w:rsidRPr="002260B4">
        <w:rPr>
          <w:rFonts w:cstheme="minorHAnsi"/>
          <w:sz w:val="24"/>
        </w:rPr>
        <w:t>money</w:t>
      </w:r>
      <w:r w:rsidR="00F40683" w:rsidRPr="002260B4">
        <w:rPr>
          <w:rFonts w:cstheme="minorHAnsi"/>
          <w:sz w:val="24"/>
        </w:rPr>
        <w:t xml:space="preserve"> on </w:t>
      </w:r>
      <w:r w:rsidRPr="002260B4">
        <w:rPr>
          <w:rFonts w:cstheme="minorHAnsi"/>
          <w:sz w:val="24"/>
        </w:rPr>
        <w:t xml:space="preserve">additional engineering, design and permit applications. </w:t>
      </w:r>
      <w:r w:rsidR="003B421F">
        <w:rPr>
          <w:rFonts w:cstheme="minorHAnsi"/>
          <w:sz w:val="24"/>
        </w:rPr>
        <w:t xml:space="preserve"> </w:t>
      </w:r>
      <w:r w:rsidRPr="002260B4">
        <w:rPr>
          <w:rFonts w:cstheme="minorHAnsi"/>
          <w:sz w:val="24"/>
        </w:rPr>
        <w:t>The state applied to FERC in April 2017.</w:t>
      </w:r>
    </w:p>
    <w:p w14:paraId="687607BB" w14:textId="175A2AB5" w:rsidR="00812ABE" w:rsidRPr="002260B4" w:rsidRDefault="00812ABE" w:rsidP="002260B4">
      <w:pPr>
        <w:spacing w:after="0" w:line="240" w:lineRule="auto"/>
        <w:rPr>
          <w:rFonts w:cstheme="minorHAnsi"/>
          <w:sz w:val="24"/>
        </w:rPr>
      </w:pPr>
    </w:p>
    <w:p w14:paraId="3CC5E472" w14:textId="107B3180" w:rsidR="00322581" w:rsidRPr="006F52D5" w:rsidRDefault="00745FDB" w:rsidP="002260B4">
      <w:pPr>
        <w:spacing w:after="0" w:line="240" w:lineRule="auto"/>
        <w:rPr>
          <w:rFonts w:cstheme="minorHAnsi"/>
          <w:sz w:val="24"/>
        </w:rPr>
      </w:pPr>
      <w:r w:rsidRPr="002260B4">
        <w:rPr>
          <w:rFonts w:cstheme="minorHAnsi"/>
          <w:sz w:val="24"/>
        </w:rPr>
        <w:t xml:space="preserve">“FERC has sufficient information to fulfill its responsibilities … to analyze Port MacKenzie,” the state corporation said Feb. 13. </w:t>
      </w:r>
      <w:r w:rsidR="003B421F">
        <w:rPr>
          <w:rFonts w:cstheme="minorHAnsi"/>
          <w:sz w:val="24"/>
        </w:rPr>
        <w:t xml:space="preserve"> </w:t>
      </w:r>
      <w:r w:rsidR="00322581" w:rsidRPr="002260B4">
        <w:rPr>
          <w:rFonts w:cstheme="minorHAnsi"/>
          <w:sz w:val="24"/>
        </w:rPr>
        <w:t>The borough’s suggestion that AGDC “should develop a site-specific design for Port MacKenzie … is unreasonable and not required for the commission to comply” with federal law</w:t>
      </w:r>
      <w:r w:rsidR="00E576AE">
        <w:rPr>
          <w:rFonts w:cstheme="minorHAnsi"/>
          <w:sz w:val="24"/>
        </w:rPr>
        <w:t>, the corporation said</w:t>
      </w:r>
      <w:r w:rsidR="00322581" w:rsidRPr="002260B4">
        <w:rPr>
          <w:rFonts w:cstheme="minorHAnsi"/>
          <w:sz w:val="24"/>
        </w:rPr>
        <w:t>.</w:t>
      </w:r>
    </w:p>
    <w:sectPr w:rsidR="00322581" w:rsidRPr="006F52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3FD04" w14:textId="77777777" w:rsidR="00F96F0E" w:rsidRDefault="00F96F0E" w:rsidP="008C21F0">
      <w:pPr>
        <w:spacing w:after="0" w:line="240" w:lineRule="auto"/>
      </w:pPr>
      <w:r>
        <w:separator/>
      </w:r>
    </w:p>
  </w:endnote>
  <w:endnote w:type="continuationSeparator" w:id="0">
    <w:p w14:paraId="2CC66781" w14:textId="77777777" w:rsidR="00F96F0E" w:rsidRDefault="00F96F0E" w:rsidP="008C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93731"/>
      <w:docPartObj>
        <w:docPartGallery w:val="Page Numbers (Bottom of Page)"/>
        <w:docPartUnique/>
      </w:docPartObj>
    </w:sdtPr>
    <w:sdtEndPr>
      <w:rPr>
        <w:color w:val="7F7F7F" w:themeColor="background1" w:themeShade="7F"/>
        <w:spacing w:val="60"/>
      </w:rPr>
    </w:sdtEndPr>
    <w:sdtContent>
      <w:p w14:paraId="344AED05" w14:textId="262F4D7D" w:rsidR="003B421F" w:rsidRDefault="003B421F">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2965">
          <w:rPr>
            <w:noProof/>
          </w:rPr>
          <w:t>2</w:t>
        </w:r>
        <w:r>
          <w:rPr>
            <w:noProof/>
          </w:rPr>
          <w:fldChar w:fldCharType="end"/>
        </w:r>
        <w:r>
          <w:t xml:space="preserve"> | </w:t>
        </w:r>
        <w:r>
          <w:rPr>
            <w:color w:val="7F7F7F" w:themeColor="background1" w:themeShade="7F"/>
            <w:spacing w:val="60"/>
          </w:rPr>
          <w:t>Page</w:t>
        </w:r>
      </w:p>
    </w:sdtContent>
  </w:sdt>
  <w:p w14:paraId="396F0AA9" w14:textId="77777777" w:rsidR="00073423" w:rsidRDefault="00073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ED15B" w14:textId="77777777" w:rsidR="00F96F0E" w:rsidRDefault="00F96F0E" w:rsidP="008C21F0">
      <w:pPr>
        <w:spacing w:after="0" w:line="240" w:lineRule="auto"/>
      </w:pPr>
      <w:r>
        <w:separator/>
      </w:r>
    </w:p>
  </w:footnote>
  <w:footnote w:type="continuationSeparator" w:id="0">
    <w:p w14:paraId="48691718" w14:textId="77777777" w:rsidR="00F96F0E" w:rsidRDefault="00F96F0E" w:rsidP="008C2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18B3"/>
    <w:multiLevelType w:val="hybridMultilevel"/>
    <w:tmpl w:val="20CA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0500"/>
    <w:multiLevelType w:val="hybridMultilevel"/>
    <w:tmpl w:val="194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24B77"/>
    <w:multiLevelType w:val="hybridMultilevel"/>
    <w:tmpl w:val="AF40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37F9D"/>
    <w:multiLevelType w:val="hybridMultilevel"/>
    <w:tmpl w:val="F3B8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830CF"/>
    <w:multiLevelType w:val="hybridMultilevel"/>
    <w:tmpl w:val="799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D4592"/>
    <w:multiLevelType w:val="hybridMultilevel"/>
    <w:tmpl w:val="7554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250B6"/>
    <w:multiLevelType w:val="hybridMultilevel"/>
    <w:tmpl w:val="25BE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85A4C"/>
    <w:multiLevelType w:val="hybridMultilevel"/>
    <w:tmpl w:val="1BB8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077C3"/>
    <w:multiLevelType w:val="hybridMultilevel"/>
    <w:tmpl w:val="6776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44445"/>
    <w:multiLevelType w:val="hybridMultilevel"/>
    <w:tmpl w:val="B6C4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A0BEE"/>
    <w:multiLevelType w:val="hybridMultilevel"/>
    <w:tmpl w:val="CD42F6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94244"/>
    <w:multiLevelType w:val="hybridMultilevel"/>
    <w:tmpl w:val="F4B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F543A"/>
    <w:multiLevelType w:val="hybridMultilevel"/>
    <w:tmpl w:val="D6D4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A0359"/>
    <w:multiLevelType w:val="hybridMultilevel"/>
    <w:tmpl w:val="28D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13"/>
  </w:num>
  <w:num w:numId="5">
    <w:abstractNumId w:val="3"/>
  </w:num>
  <w:num w:numId="6">
    <w:abstractNumId w:val="4"/>
  </w:num>
  <w:num w:numId="7">
    <w:abstractNumId w:val="1"/>
  </w:num>
  <w:num w:numId="8">
    <w:abstractNumId w:val="8"/>
  </w:num>
  <w:num w:numId="9">
    <w:abstractNumId w:val="11"/>
  </w:num>
  <w:num w:numId="10">
    <w:abstractNumId w:val="6"/>
  </w:num>
  <w:num w:numId="11">
    <w:abstractNumId w:val="9"/>
  </w:num>
  <w:num w:numId="12">
    <w:abstractNumId w:val="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D5"/>
    <w:rsid w:val="00002EEF"/>
    <w:rsid w:val="00011439"/>
    <w:rsid w:val="00012D7E"/>
    <w:rsid w:val="00012FFD"/>
    <w:rsid w:val="00015231"/>
    <w:rsid w:val="00020A4C"/>
    <w:rsid w:val="000245E8"/>
    <w:rsid w:val="0002616F"/>
    <w:rsid w:val="000277FF"/>
    <w:rsid w:val="0002781F"/>
    <w:rsid w:val="00040193"/>
    <w:rsid w:val="000469A3"/>
    <w:rsid w:val="00051BD3"/>
    <w:rsid w:val="00051FA0"/>
    <w:rsid w:val="00053ABA"/>
    <w:rsid w:val="0006164A"/>
    <w:rsid w:val="00061977"/>
    <w:rsid w:val="000705B0"/>
    <w:rsid w:val="00071246"/>
    <w:rsid w:val="00073423"/>
    <w:rsid w:val="000749D0"/>
    <w:rsid w:val="0008302F"/>
    <w:rsid w:val="00090757"/>
    <w:rsid w:val="00091C74"/>
    <w:rsid w:val="00094ECC"/>
    <w:rsid w:val="00095740"/>
    <w:rsid w:val="000A03CC"/>
    <w:rsid w:val="000A5649"/>
    <w:rsid w:val="000A6231"/>
    <w:rsid w:val="000B7753"/>
    <w:rsid w:val="000C1ECA"/>
    <w:rsid w:val="000C2346"/>
    <w:rsid w:val="000C7D4F"/>
    <w:rsid w:val="000D021E"/>
    <w:rsid w:val="000D0991"/>
    <w:rsid w:val="000E7CE3"/>
    <w:rsid w:val="000F209E"/>
    <w:rsid w:val="000F5B5C"/>
    <w:rsid w:val="00100B04"/>
    <w:rsid w:val="0010410F"/>
    <w:rsid w:val="00104B8A"/>
    <w:rsid w:val="00135333"/>
    <w:rsid w:val="0013739D"/>
    <w:rsid w:val="0014147E"/>
    <w:rsid w:val="00143202"/>
    <w:rsid w:val="00146030"/>
    <w:rsid w:val="00151DE0"/>
    <w:rsid w:val="00152202"/>
    <w:rsid w:val="00155A01"/>
    <w:rsid w:val="00171867"/>
    <w:rsid w:val="001730DF"/>
    <w:rsid w:val="00175431"/>
    <w:rsid w:val="0017621F"/>
    <w:rsid w:val="001765C0"/>
    <w:rsid w:val="001835EC"/>
    <w:rsid w:val="001B030F"/>
    <w:rsid w:val="001B1C9A"/>
    <w:rsid w:val="001B4896"/>
    <w:rsid w:val="001B55DE"/>
    <w:rsid w:val="001C1C54"/>
    <w:rsid w:val="001C21C1"/>
    <w:rsid w:val="001D243A"/>
    <w:rsid w:val="001E2F47"/>
    <w:rsid w:val="001E3A32"/>
    <w:rsid w:val="001E79F3"/>
    <w:rsid w:val="001F070D"/>
    <w:rsid w:val="0020066C"/>
    <w:rsid w:val="00200F56"/>
    <w:rsid w:val="00203762"/>
    <w:rsid w:val="00212061"/>
    <w:rsid w:val="00216029"/>
    <w:rsid w:val="002203C9"/>
    <w:rsid w:val="00224220"/>
    <w:rsid w:val="002260B4"/>
    <w:rsid w:val="0023483F"/>
    <w:rsid w:val="00240935"/>
    <w:rsid w:val="00241DA1"/>
    <w:rsid w:val="002463A2"/>
    <w:rsid w:val="002538B9"/>
    <w:rsid w:val="002626D7"/>
    <w:rsid w:val="00264053"/>
    <w:rsid w:val="00264A2A"/>
    <w:rsid w:val="00271350"/>
    <w:rsid w:val="00271809"/>
    <w:rsid w:val="002739F5"/>
    <w:rsid w:val="002811C4"/>
    <w:rsid w:val="00282260"/>
    <w:rsid w:val="002844E8"/>
    <w:rsid w:val="002848F4"/>
    <w:rsid w:val="00284B53"/>
    <w:rsid w:val="00286BDC"/>
    <w:rsid w:val="002937C0"/>
    <w:rsid w:val="00293D75"/>
    <w:rsid w:val="00294CAC"/>
    <w:rsid w:val="00297D4A"/>
    <w:rsid w:val="002B1673"/>
    <w:rsid w:val="002B3A1F"/>
    <w:rsid w:val="002B77E2"/>
    <w:rsid w:val="002C13BE"/>
    <w:rsid w:val="002D21CB"/>
    <w:rsid w:val="002D6D80"/>
    <w:rsid w:val="002D7AB5"/>
    <w:rsid w:val="002E0B18"/>
    <w:rsid w:val="002F1302"/>
    <w:rsid w:val="002F16C8"/>
    <w:rsid w:val="002F3AC6"/>
    <w:rsid w:val="002F7110"/>
    <w:rsid w:val="0030097D"/>
    <w:rsid w:val="003141C3"/>
    <w:rsid w:val="00314929"/>
    <w:rsid w:val="003157E1"/>
    <w:rsid w:val="0031602E"/>
    <w:rsid w:val="0032176B"/>
    <w:rsid w:val="00322581"/>
    <w:rsid w:val="00332B0D"/>
    <w:rsid w:val="003337E1"/>
    <w:rsid w:val="00334ADD"/>
    <w:rsid w:val="00334CB3"/>
    <w:rsid w:val="003436AD"/>
    <w:rsid w:val="003527AC"/>
    <w:rsid w:val="003531E4"/>
    <w:rsid w:val="00356579"/>
    <w:rsid w:val="003660AC"/>
    <w:rsid w:val="00366A1F"/>
    <w:rsid w:val="00373380"/>
    <w:rsid w:val="00374D64"/>
    <w:rsid w:val="00376C95"/>
    <w:rsid w:val="00381CBC"/>
    <w:rsid w:val="003821A2"/>
    <w:rsid w:val="003854A1"/>
    <w:rsid w:val="00386D65"/>
    <w:rsid w:val="003874C6"/>
    <w:rsid w:val="00394E85"/>
    <w:rsid w:val="0039552A"/>
    <w:rsid w:val="003A73EE"/>
    <w:rsid w:val="003B1E7F"/>
    <w:rsid w:val="003B221F"/>
    <w:rsid w:val="003B421F"/>
    <w:rsid w:val="003C2A47"/>
    <w:rsid w:val="003C6C3D"/>
    <w:rsid w:val="003D69AA"/>
    <w:rsid w:val="003D7150"/>
    <w:rsid w:val="003E4360"/>
    <w:rsid w:val="003E5949"/>
    <w:rsid w:val="003E7014"/>
    <w:rsid w:val="004021D5"/>
    <w:rsid w:val="00402B9B"/>
    <w:rsid w:val="00407E59"/>
    <w:rsid w:val="00412DF8"/>
    <w:rsid w:val="00415B62"/>
    <w:rsid w:val="00416400"/>
    <w:rsid w:val="00425F11"/>
    <w:rsid w:val="00426A93"/>
    <w:rsid w:val="00426D95"/>
    <w:rsid w:val="00430C4F"/>
    <w:rsid w:val="00431ABC"/>
    <w:rsid w:val="00432360"/>
    <w:rsid w:val="00433E25"/>
    <w:rsid w:val="00434CF8"/>
    <w:rsid w:val="00434E2B"/>
    <w:rsid w:val="00444409"/>
    <w:rsid w:val="0045349B"/>
    <w:rsid w:val="00453D03"/>
    <w:rsid w:val="0045507E"/>
    <w:rsid w:val="00460CB1"/>
    <w:rsid w:val="00465DBE"/>
    <w:rsid w:val="004661B8"/>
    <w:rsid w:val="00475488"/>
    <w:rsid w:val="004774F7"/>
    <w:rsid w:val="0049679A"/>
    <w:rsid w:val="004B6587"/>
    <w:rsid w:val="004C49A2"/>
    <w:rsid w:val="004C59DC"/>
    <w:rsid w:val="004C6096"/>
    <w:rsid w:val="004D0938"/>
    <w:rsid w:val="004D5010"/>
    <w:rsid w:val="004D7B4C"/>
    <w:rsid w:val="004E6D42"/>
    <w:rsid w:val="004F0D47"/>
    <w:rsid w:val="004F71F5"/>
    <w:rsid w:val="00500F19"/>
    <w:rsid w:val="00502928"/>
    <w:rsid w:val="005039BF"/>
    <w:rsid w:val="0052093C"/>
    <w:rsid w:val="00520B1E"/>
    <w:rsid w:val="00533008"/>
    <w:rsid w:val="005355B7"/>
    <w:rsid w:val="00553D37"/>
    <w:rsid w:val="00560434"/>
    <w:rsid w:val="00570BAA"/>
    <w:rsid w:val="0057408A"/>
    <w:rsid w:val="00587BD1"/>
    <w:rsid w:val="00591727"/>
    <w:rsid w:val="0059440F"/>
    <w:rsid w:val="005952D5"/>
    <w:rsid w:val="00596668"/>
    <w:rsid w:val="005A1849"/>
    <w:rsid w:val="005A5286"/>
    <w:rsid w:val="005B5322"/>
    <w:rsid w:val="005C5BF9"/>
    <w:rsid w:val="005E0314"/>
    <w:rsid w:val="005F1BD3"/>
    <w:rsid w:val="005F3A82"/>
    <w:rsid w:val="005F7516"/>
    <w:rsid w:val="006057FE"/>
    <w:rsid w:val="00605A79"/>
    <w:rsid w:val="006158D5"/>
    <w:rsid w:val="006232CA"/>
    <w:rsid w:val="00624BCC"/>
    <w:rsid w:val="00626910"/>
    <w:rsid w:val="00626A11"/>
    <w:rsid w:val="0063110D"/>
    <w:rsid w:val="00642A25"/>
    <w:rsid w:val="006550A0"/>
    <w:rsid w:val="00657B31"/>
    <w:rsid w:val="00664C56"/>
    <w:rsid w:val="00670858"/>
    <w:rsid w:val="00671721"/>
    <w:rsid w:val="0067357D"/>
    <w:rsid w:val="00682853"/>
    <w:rsid w:val="006837DF"/>
    <w:rsid w:val="00684ED6"/>
    <w:rsid w:val="0069114E"/>
    <w:rsid w:val="00691242"/>
    <w:rsid w:val="0069222E"/>
    <w:rsid w:val="006953DA"/>
    <w:rsid w:val="006A0EBA"/>
    <w:rsid w:val="006A13DA"/>
    <w:rsid w:val="006A49C4"/>
    <w:rsid w:val="006A4F8B"/>
    <w:rsid w:val="006B47F0"/>
    <w:rsid w:val="006B66AA"/>
    <w:rsid w:val="006C4124"/>
    <w:rsid w:val="006D4C8D"/>
    <w:rsid w:val="006D6A76"/>
    <w:rsid w:val="006D6F07"/>
    <w:rsid w:val="006F420B"/>
    <w:rsid w:val="006F4BC6"/>
    <w:rsid w:val="006F4F53"/>
    <w:rsid w:val="006F52D5"/>
    <w:rsid w:val="00705F2D"/>
    <w:rsid w:val="007112DD"/>
    <w:rsid w:val="00712E97"/>
    <w:rsid w:val="00724FEE"/>
    <w:rsid w:val="007270BF"/>
    <w:rsid w:val="00732C1C"/>
    <w:rsid w:val="00737FEB"/>
    <w:rsid w:val="0074110A"/>
    <w:rsid w:val="0074461B"/>
    <w:rsid w:val="00745FDB"/>
    <w:rsid w:val="00747A86"/>
    <w:rsid w:val="007555C5"/>
    <w:rsid w:val="00763C54"/>
    <w:rsid w:val="00764935"/>
    <w:rsid w:val="00764F57"/>
    <w:rsid w:val="007652F2"/>
    <w:rsid w:val="00766A57"/>
    <w:rsid w:val="00770965"/>
    <w:rsid w:val="007848A4"/>
    <w:rsid w:val="007926B6"/>
    <w:rsid w:val="0079570E"/>
    <w:rsid w:val="007A0BCB"/>
    <w:rsid w:val="007A6288"/>
    <w:rsid w:val="007B078F"/>
    <w:rsid w:val="007B3152"/>
    <w:rsid w:val="007B679F"/>
    <w:rsid w:val="007C4FD0"/>
    <w:rsid w:val="007C6711"/>
    <w:rsid w:val="007C73D5"/>
    <w:rsid w:val="007D0335"/>
    <w:rsid w:val="007D29A8"/>
    <w:rsid w:val="007D3C1A"/>
    <w:rsid w:val="007D4FA6"/>
    <w:rsid w:val="007D71BF"/>
    <w:rsid w:val="007D78BD"/>
    <w:rsid w:val="007E6750"/>
    <w:rsid w:val="007F52BC"/>
    <w:rsid w:val="00801493"/>
    <w:rsid w:val="0080312F"/>
    <w:rsid w:val="00806711"/>
    <w:rsid w:val="0080680B"/>
    <w:rsid w:val="00810491"/>
    <w:rsid w:val="008113AE"/>
    <w:rsid w:val="00812ABE"/>
    <w:rsid w:val="00813649"/>
    <w:rsid w:val="008148F8"/>
    <w:rsid w:val="00816A9A"/>
    <w:rsid w:val="00821EA5"/>
    <w:rsid w:val="00824266"/>
    <w:rsid w:val="00825747"/>
    <w:rsid w:val="00831674"/>
    <w:rsid w:val="008324E4"/>
    <w:rsid w:val="0084096D"/>
    <w:rsid w:val="00841388"/>
    <w:rsid w:val="00841F50"/>
    <w:rsid w:val="00842B0E"/>
    <w:rsid w:val="00843416"/>
    <w:rsid w:val="00850284"/>
    <w:rsid w:val="00854C34"/>
    <w:rsid w:val="00861BA4"/>
    <w:rsid w:val="008638B7"/>
    <w:rsid w:val="00863D13"/>
    <w:rsid w:val="00872B3E"/>
    <w:rsid w:val="00873690"/>
    <w:rsid w:val="00886331"/>
    <w:rsid w:val="008907FC"/>
    <w:rsid w:val="008941D9"/>
    <w:rsid w:val="008A0914"/>
    <w:rsid w:val="008A7EAB"/>
    <w:rsid w:val="008B2916"/>
    <w:rsid w:val="008B3AED"/>
    <w:rsid w:val="008B3D74"/>
    <w:rsid w:val="008C21F0"/>
    <w:rsid w:val="008C3469"/>
    <w:rsid w:val="008D0FD4"/>
    <w:rsid w:val="008D51C1"/>
    <w:rsid w:val="008D66BF"/>
    <w:rsid w:val="008D694B"/>
    <w:rsid w:val="008D7E8E"/>
    <w:rsid w:val="008E0B9A"/>
    <w:rsid w:val="008E370E"/>
    <w:rsid w:val="008F3AA3"/>
    <w:rsid w:val="008F7873"/>
    <w:rsid w:val="00903CF1"/>
    <w:rsid w:val="0090565A"/>
    <w:rsid w:val="009122F8"/>
    <w:rsid w:val="00913A05"/>
    <w:rsid w:val="00921606"/>
    <w:rsid w:val="00925B71"/>
    <w:rsid w:val="009329CC"/>
    <w:rsid w:val="009353B1"/>
    <w:rsid w:val="00941804"/>
    <w:rsid w:val="009468AB"/>
    <w:rsid w:val="00946C66"/>
    <w:rsid w:val="009729B6"/>
    <w:rsid w:val="00975B36"/>
    <w:rsid w:val="0098189F"/>
    <w:rsid w:val="00981C8C"/>
    <w:rsid w:val="009903FD"/>
    <w:rsid w:val="00990A19"/>
    <w:rsid w:val="00990E9F"/>
    <w:rsid w:val="009930DA"/>
    <w:rsid w:val="009964F9"/>
    <w:rsid w:val="009A1190"/>
    <w:rsid w:val="009B0E0D"/>
    <w:rsid w:val="009C154E"/>
    <w:rsid w:val="009C1BE6"/>
    <w:rsid w:val="009C1D54"/>
    <w:rsid w:val="009C5243"/>
    <w:rsid w:val="009D13C4"/>
    <w:rsid w:val="009D69C3"/>
    <w:rsid w:val="009E4E52"/>
    <w:rsid w:val="009E5036"/>
    <w:rsid w:val="009F0FE7"/>
    <w:rsid w:val="009F305E"/>
    <w:rsid w:val="009F3873"/>
    <w:rsid w:val="00A00B88"/>
    <w:rsid w:val="00A04298"/>
    <w:rsid w:val="00A13648"/>
    <w:rsid w:val="00A23FB7"/>
    <w:rsid w:val="00A26235"/>
    <w:rsid w:val="00A346E1"/>
    <w:rsid w:val="00A34F3B"/>
    <w:rsid w:val="00A4173C"/>
    <w:rsid w:val="00A5032A"/>
    <w:rsid w:val="00A528F0"/>
    <w:rsid w:val="00A55435"/>
    <w:rsid w:val="00A564F8"/>
    <w:rsid w:val="00A6144E"/>
    <w:rsid w:val="00A66ED2"/>
    <w:rsid w:val="00A912BA"/>
    <w:rsid w:val="00A9211F"/>
    <w:rsid w:val="00A92BBE"/>
    <w:rsid w:val="00A949A6"/>
    <w:rsid w:val="00A976B2"/>
    <w:rsid w:val="00AB3642"/>
    <w:rsid w:val="00AB7537"/>
    <w:rsid w:val="00AC2B60"/>
    <w:rsid w:val="00AC3912"/>
    <w:rsid w:val="00AC4788"/>
    <w:rsid w:val="00AC49D6"/>
    <w:rsid w:val="00AD07BE"/>
    <w:rsid w:val="00AE1DD9"/>
    <w:rsid w:val="00B05741"/>
    <w:rsid w:val="00B075EB"/>
    <w:rsid w:val="00B1131D"/>
    <w:rsid w:val="00B139C5"/>
    <w:rsid w:val="00B17217"/>
    <w:rsid w:val="00B20F21"/>
    <w:rsid w:val="00B33314"/>
    <w:rsid w:val="00B37C26"/>
    <w:rsid w:val="00B47D00"/>
    <w:rsid w:val="00B50A4A"/>
    <w:rsid w:val="00B5640A"/>
    <w:rsid w:val="00B57BAA"/>
    <w:rsid w:val="00B615E2"/>
    <w:rsid w:val="00B6356A"/>
    <w:rsid w:val="00B66BE3"/>
    <w:rsid w:val="00B7406E"/>
    <w:rsid w:val="00B81D5B"/>
    <w:rsid w:val="00B870A5"/>
    <w:rsid w:val="00BA1F1C"/>
    <w:rsid w:val="00BA26FD"/>
    <w:rsid w:val="00BB0338"/>
    <w:rsid w:val="00BB1FBE"/>
    <w:rsid w:val="00BB6AD1"/>
    <w:rsid w:val="00BC11D2"/>
    <w:rsid w:val="00BC194F"/>
    <w:rsid w:val="00BC38EE"/>
    <w:rsid w:val="00BD1170"/>
    <w:rsid w:val="00BD1A07"/>
    <w:rsid w:val="00BE195A"/>
    <w:rsid w:val="00BE3056"/>
    <w:rsid w:val="00BE5669"/>
    <w:rsid w:val="00BE5767"/>
    <w:rsid w:val="00BF2965"/>
    <w:rsid w:val="00C10DB6"/>
    <w:rsid w:val="00C120B2"/>
    <w:rsid w:val="00C1463A"/>
    <w:rsid w:val="00C22555"/>
    <w:rsid w:val="00C25E4F"/>
    <w:rsid w:val="00C265F4"/>
    <w:rsid w:val="00C2725C"/>
    <w:rsid w:val="00C31B71"/>
    <w:rsid w:val="00C3335F"/>
    <w:rsid w:val="00C3515D"/>
    <w:rsid w:val="00C35228"/>
    <w:rsid w:val="00C45A33"/>
    <w:rsid w:val="00C46169"/>
    <w:rsid w:val="00C4690D"/>
    <w:rsid w:val="00C503F3"/>
    <w:rsid w:val="00C627FE"/>
    <w:rsid w:val="00C6347D"/>
    <w:rsid w:val="00C70280"/>
    <w:rsid w:val="00C8062E"/>
    <w:rsid w:val="00C80E59"/>
    <w:rsid w:val="00C871D0"/>
    <w:rsid w:val="00C9665C"/>
    <w:rsid w:val="00CA0ED9"/>
    <w:rsid w:val="00CA1021"/>
    <w:rsid w:val="00CB0F4B"/>
    <w:rsid w:val="00CB4ADE"/>
    <w:rsid w:val="00CB73B4"/>
    <w:rsid w:val="00CC2F45"/>
    <w:rsid w:val="00CC3BD3"/>
    <w:rsid w:val="00CC47B1"/>
    <w:rsid w:val="00CD1C16"/>
    <w:rsid w:val="00CD6AA8"/>
    <w:rsid w:val="00CE112E"/>
    <w:rsid w:val="00CF011B"/>
    <w:rsid w:val="00CF0F03"/>
    <w:rsid w:val="00CF1A4D"/>
    <w:rsid w:val="00CF2596"/>
    <w:rsid w:val="00CF3A45"/>
    <w:rsid w:val="00D0576E"/>
    <w:rsid w:val="00D07117"/>
    <w:rsid w:val="00D11279"/>
    <w:rsid w:val="00D2434A"/>
    <w:rsid w:val="00D363F9"/>
    <w:rsid w:val="00D44F0F"/>
    <w:rsid w:val="00D47DEB"/>
    <w:rsid w:val="00D56F97"/>
    <w:rsid w:val="00D56FFE"/>
    <w:rsid w:val="00D57530"/>
    <w:rsid w:val="00D629FD"/>
    <w:rsid w:val="00D6626C"/>
    <w:rsid w:val="00D664F0"/>
    <w:rsid w:val="00D66B62"/>
    <w:rsid w:val="00D727B9"/>
    <w:rsid w:val="00D75297"/>
    <w:rsid w:val="00D75477"/>
    <w:rsid w:val="00D76F3A"/>
    <w:rsid w:val="00D8524C"/>
    <w:rsid w:val="00D90989"/>
    <w:rsid w:val="00D926A7"/>
    <w:rsid w:val="00D92F41"/>
    <w:rsid w:val="00D93C18"/>
    <w:rsid w:val="00D9476F"/>
    <w:rsid w:val="00DA1790"/>
    <w:rsid w:val="00DA545F"/>
    <w:rsid w:val="00DC16EF"/>
    <w:rsid w:val="00DD3BC4"/>
    <w:rsid w:val="00DE09CB"/>
    <w:rsid w:val="00DE0B2E"/>
    <w:rsid w:val="00DE11B0"/>
    <w:rsid w:val="00DE6BD5"/>
    <w:rsid w:val="00DF0319"/>
    <w:rsid w:val="00DF211B"/>
    <w:rsid w:val="00DF2556"/>
    <w:rsid w:val="00DF451E"/>
    <w:rsid w:val="00DF50C4"/>
    <w:rsid w:val="00DF5751"/>
    <w:rsid w:val="00E022A9"/>
    <w:rsid w:val="00E0344D"/>
    <w:rsid w:val="00E04A7A"/>
    <w:rsid w:val="00E10076"/>
    <w:rsid w:val="00E13F7B"/>
    <w:rsid w:val="00E16B1B"/>
    <w:rsid w:val="00E24B5C"/>
    <w:rsid w:val="00E26FB2"/>
    <w:rsid w:val="00E302D0"/>
    <w:rsid w:val="00E471C3"/>
    <w:rsid w:val="00E57278"/>
    <w:rsid w:val="00E576AE"/>
    <w:rsid w:val="00E61316"/>
    <w:rsid w:val="00E66006"/>
    <w:rsid w:val="00E71AA9"/>
    <w:rsid w:val="00E90FC9"/>
    <w:rsid w:val="00E957E3"/>
    <w:rsid w:val="00E97879"/>
    <w:rsid w:val="00EA1689"/>
    <w:rsid w:val="00EA1A43"/>
    <w:rsid w:val="00EB09D6"/>
    <w:rsid w:val="00EB12D0"/>
    <w:rsid w:val="00EB40EA"/>
    <w:rsid w:val="00EC6161"/>
    <w:rsid w:val="00ED2EAA"/>
    <w:rsid w:val="00ED612A"/>
    <w:rsid w:val="00EE107F"/>
    <w:rsid w:val="00EE12E3"/>
    <w:rsid w:val="00EE36F0"/>
    <w:rsid w:val="00EE44EA"/>
    <w:rsid w:val="00EE4FA7"/>
    <w:rsid w:val="00EE722B"/>
    <w:rsid w:val="00EF0DA4"/>
    <w:rsid w:val="00EF71DE"/>
    <w:rsid w:val="00F00E7C"/>
    <w:rsid w:val="00F10C08"/>
    <w:rsid w:val="00F122C2"/>
    <w:rsid w:val="00F1734B"/>
    <w:rsid w:val="00F253E3"/>
    <w:rsid w:val="00F259BE"/>
    <w:rsid w:val="00F31D98"/>
    <w:rsid w:val="00F31DE5"/>
    <w:rsid w:val="00F40328"/>
    <w:rsid w:val="00F40683"/>
    <w:rsid w:val="00F50D96"/>
    <w:rsid w:val="00F53DB1"/>
    <w:rsid w:val="00F56E1A"/>
    <w:rsid w:val="00F61A92"/>
    <w:rsid w:val="00F76D45"/>
    <w:rsid w:val="00F82F01"/>
    <w:rsid w:val="00F84EB1"/>
    <w:rsid w:val="00F96F0E"/>
    <w:rsid w:val="00FA0DAB"/>
    <w:rsid w:val="00FA0E64"/>
    <w:rsid w:val="00FA22F9"/>
    <w:rsid w:val="00FA46D1"/>
    <w:rsid w:val="00FA57F4"/>
    <w:rsid w:val="00FB08CE"/>
    <w:rsid w:val="00FB36DF"/>
    <w:rsid w:val="00FB3D19"/>
    <w:rsid w:val="00FC0046"/>
    <w:rsid w:val="00FC051E"/>
    <w:rsid w:val="00FC1587"/>
    <w:rsid w:val="00FC22CF"/>
    <w:rsid w:val="00FC699A"/>
    <w:rsid w:val="00FC6DCE"/>
    <w:rsid w:val="00FD3D2A"/>
    <w:rsid w:val="00FD4D72"/>
    <w:rsid w:val="00FD5AFE"/>
    <w:rsid w:val="00FE10FD"/>
    <w:rsid w:val="00FE5B1E"/>
    <w:rsid w:val="00FE6FDE"/>
    <w:rsid w:val="00FF5860"/>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FAB3"/>
  <w15:docId w15:val="{47FBD266-FCBF-4B47-B9D7-C754499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750"/>
    <w:pPr>
      <w:ind w:left="720"/>
      <w:contextualSpacing/>
    </w:pPr>
  </w:style>
  <w:style w:type="paragraph" w:styleId="Header">
    <w:name w:val="header"/>
    <w:basedOn w:val="Normal"/>
    <w:link w:val="HeaderChar"/>
    <w:uiPriority w:val="99"/>
    <w:unhideWhenUsed/>
    <w:rsid w:val="008C2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1F0"/>
  </w:style>
  <w:style w:type="paragraph" w:styleId="Footer">
    <w:name w:val="footer"/>
    <w:basedOn w:val="Normal"/>
    <w:link w:val="FooterChar"/>
    <w:uiPriority w:val="99"/>
    <w:unhideWhenUsed/>
    <w:rsid w:val="008C2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F0"/>
  </w:style>
  <w:style w:type="paragraph" w:styleId="BalloonText">
    <w:name w:val="Balloon Text"/>
    <w:basedOn w:val="Normal"/>
    <w:link w:val="BalloonTextChar"/>
    <w:uiPriority w:val="99"/>
    <w:semiHidden/>
    <w:unhideWhenUsed/>
    <w:rsid w:val="00314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3"/>
    <w:rPr>
      <w:rFonts w:ascii="Segoe UI" w:hAnsi="Segoe UI" w:cs="Segoe UI"/>
      <w:sz w:val="18"/>
      <w:szCs w:val="18"/>
    </w:rPr>
  </w:style>
  <w:style w:type="character" w:styleId="Hyperlink">
    <w:name w:val="Hyperlink"/>
    <w:basedOn w:val="DefaultParagraphFont"/>
    <w:uiPriority w:val="99"/>
    <w:unhideWhenUsed/>
    <w:rsid w:val="00EB12D0"/>
    <w:rPr>
      <w:color w:val="0563C1" w:themeColor="hyperlink"/>
      <w:u w:val="single"/>
    </w:rPr>
  </w:style>
  <w:style w:type="character" w:customStyle="1" w:styleId="UnresolvedMention">
    <w:name w:val="Unresolved Mention"/>
    <w:basedOn w:val="DefaultParagraphFont"/>
    <w:uiPriority w:val="99"/>
    <w:semiHidden/>
    <w:unhideWhenUsed/>
    <w:rsid w:val="00EB12D0"/>
    <w:rPr>
      <w:color w:val="605E5C"/>
      <w:shd w:val="clear" w:color="auto" w:fill="E1DFDD"/>
    </w:rPr>
  </w:style>
  <w:style w:type="character" w:styleId="FollowedHyperlink">
    <w:name w:val="FollowedHyperlink"/>
    <w:basedOn w:val="DefaultParagraphFont"/>
    <w:uiPriority w:val="99"/>
    <w:semiHidden/>
    <w:unhideWhenUsed/>
    <w:rsid w:val="00083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CD7D6-8DBD-439C-832E-1B86D30A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Sayre</dc:creator>
  <cp:lastModifiedBy>Ed M. Kazzimir</cp:lastModifiedBy>
  <cp:revision>15</cp:revision>
  <cp:lastPrinted>2019-02-18T02:10:00Z</cp:lastPrinted>
  <dcterms:created xsi:type="dcterms:W3CDTF">2019-02-18T01:44:00Z</dcterms:created>
  <dcterms:modified xsi:type="dcterms:W3CDTF">2019-02-19T18:23:00Z</dcterms:modified>
</cp:coreProperties>
</file>